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27" w:rsidRDefault="003B0D20">
      <w:r>
        <w:rPr>
          <w:noProof/>
          <w:lang w:eastAsia="en-GB"/>
        </w:rPr>
        <w:drawing>
          <wp:anchor distT="0" distB="0" distL="114300" distR="114300" simplePos="0" relativeHeight="251658240" behindDoc="0" locked="0" layoutInCell="1" allowOverlap="1" wp14:anchorId="18D6F9A0" wp14:editId="0A332CF2">
            <wp:simplePos x="0" y="0"/>
            <wp:positionH relativeFrom="column">
              <wp:posOffset>-123825</wp:posOffset>
            </wp:positionH>
            <wp:positionV relativeFrom="paragraph">
              <wp:posOffset>-628650</wp:posOffset>
            </wp:positionV>
            <wp:extent cx="1485900" cy="1485900"/>
            <wp:effectExtent l="0" t="0" r="0" b="0"/>
            <wp:wrapNone/>
            <wp:docPr id="1" name="Picture 1" descr="https://scontent-b-lhr.xx.fbcdn.net/hphotos-xfp1/t31.0-8/s960x960/10495384_505043809639481_120742390943053632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lhr.xx.fbcdn.net/hphotos-xfp1/t31.0-8/s960x960/10495384_505043809639481_1207423909430536327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4FEDC5" wp14:editId="5D617EB3">
                <wp:simplePos x="0" y="0"/>
                <wp:positionH relativeFrom="column">
                  <wp:posOffset>2276475</wp:posOffset>
                </wp:positionH>
                <wp:positionV relativeFrom="paragraph">
                  <wp:posOffset>-361950</wp:posOffset>
                </wp:positionV>
                <wp:extent cx="4362450" cy="885825"/>
                <wp:effectExtent l="0" t="0" r="0" b="9525"/>
                <wp:wrapNone/>
                <wp:docPr id="2" name="Rectangle 2"/>
                <wp:cNvGraphicFramePr/>
                <a:graphic xmlns:a="http://schemas.openxmlformats.org/drawingml/2006/main">
                  <a:graphicData uri="http://schemas.microsoft.com/office/word/2010/wordprocessingShape">
                    <wps:wsp>
                      <wps:cNvSpPr/>
                      <wps:spPr>
                        <a:xfrm>
                          <a:off x="0" y="0"/>
                          <a:ext cx="4362450" cy="8858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0D20" w:rsidRPr="003B0D20" w:rsidRDefault="003B0D20" w:rsidP="003B0D20">
                            <w:pPr>
                              <w:jc w:val="center"/>
                              <w:rPr>
                                <w:sz w:val="52"/>
                                <w:szCs w:val="52"/>
                              </w:rPr>
                            </w:pPr>
                            <w:r w:rsidRPr="003B0D20">
                              <w:rPr>
                                <w:sz w:val="52"/>
                                <w:szCs w:val="52"/>
                              </w:rPr>
                              <w:t xml:space="preserve">FACTS ABOUT </w:t>
                            </w:r>
                            <w:r w:rsidR="00897694">
                              <w:rPr>
                                <w:sz w:val="52"/>
                                <w:szCs w:val="52"/>
                              </w:rPr>
                              <w:t>ANXIETY</w:t>
                            </w:r>
                            <w:r w:rsidRPr="003B0D20">
                              <w:rPr>
                                <w:sz w:val="52"/>
                                <w:szCs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79.25pt;margin-top:-28.5pt;width:343.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" fillcolor="#002060" stroked="f" strokeweight="2pt">
                <v:textbox>
                  <w:txbxContent>
                    <w:p w:rsidR="003B0D20" w:rsidRPr="003B0D20" w:rsidRDefault="003B0D20" w:rsidP="003B0D20">
                      <w:pPr>
                        <w:jc w:val="center"/>
                        <w:rPr>
                          <w:sz w:val="52"/>
                          <w:szCs w:val="52"/>
                        </w:rPr>
                      </w:pPr>
                      <w:r w:rsidRPr="003B0D20">
                        <w:rPr>
                          <w:sz w:val="52"/>
                          <w:szCs w:val="52"/>
                        </w:rPr>
                        <w:t xml:space="preserve">FACTS ABOUT </w:t>
                      </w:r>
                      <w:r w:rsidR="00897694">
                        <w:rPr>
                          <w:sz w:val="52"/>
                          <w:szCs w:val="52"/>
                        </w:rPr>
                        <w:t>ANXIETY</w:t>
                      </w:r>
                      <w:r w:rsidRPr="003B0D20">
                        <w:rPr>
                          <w:sz w:val="52"/>
                          <w:szCs w:val="52"/>
                        </w:rPr>
                        <w:t xml:space="preserve"> </w:t>
                      </w:r>
                    </w:p>
                  </w:txbxContent>
                </v:textbox>
              </v:rect>
            </w:pict>
          </mc:Fallback>
        </mc:AlternateContent>
      </w:r>
    </w:p>
    <w:p w:rsidR="00D57827" w:rsidRPr="00D57827" w:rsidRDefault="00D57827" w:rsidP="00D57827"/>
    <w:p w:rsidR="00897694" w:rsidRDefault="00897694" w:rsidP="00897694">
      <w:pPr>
        <w:tabs>
          <w:tab w:val="left" w:pos="2250"/>
        </w:tabs>
      </w:pPr>
    </w:p>
    <w:p w:rsidR="00897694" w:rsidRPr="00897694" w:rsidRDefault="00897694" w:rsidP="00897694">
      <w:pPr>
        <w:tabs>
          <w:tab w:val="left" w:pos="2250"/>
        </w:tabs>
      </w:pPr>
      <w:r>
        <w:rPr>
          <w:noProof/>
          <w:lang w:eastAsia="en-GB"/>
        </w:rPr>
        <mc:AlternateContent>
          <mc:Choice Requires="wps">
            <w:drawing>
              <wp:anchor distT="0" distB="0" distL="114300" distR="114300" simplePos="0" relativeHeight="251660288" behindDoc="0" locked="0" layoutInCell="1" allowOverlap="1" wp14:anchorId="3F9CBF4D" wp14:editId="7B63C875">
                <wp:simplePos x="0" y="0"/>
                <wp:positionH relativeFrom="column">
                  <wp:posOffset>-171450</wp:posOffset>
                </wp:positionH>
                <wp:positionV relativeFrom="paragraph">
                  <wp:posOffset>260350</wp:posOffset>
                </wp:positionV>
                <wp:extent cx="6305550" cy="2524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05550" cy="2524125"/>
                        </a:xfrm>
                        <a:prstGeom prst="rect">
                          <a:avLst/>
                        </a:prstGeom>
                        <a:solidFill>
                          <a:schemeClr val="tx2">
                            <a:lumMod val="20000"/>
                            <a:lumOff val="80000"/>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3.5pt;margin-top:20.5pt;width:496.5pt;height:19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" fillcolor="#c6d9f1 [671]" strokecolor="#243f60 [1604]" strokeweight="2pt">
                <v:fill opacity="19789f"/>
              </v:rect>
            </w:pict>
          </mc:Fallback>
        </mc:AlternateContent>
      </w:r>
    </w:p>
    <w:p w:rsidR="00897694" w:rsidRPr="00897694" w:rsidRDefault="00897694" w:rsidP="00897694">
      <w:pPr>
        <w:pStyle w:val="ListParagraph"/>
        <w:numPr>
          <w:ilvl w:val="0"/>
          <w:numId w:val="5"/>
        </w:numPr>
        <w:tabs>
          <w:tab w:val="left" w:pos="2250"/>
        </w:tabs>
        <w:jc w:val="both"/>
        <w:rPr>
          <w:b/>
          <w:sz w:val="20"/>
          <w:szCs w:val="20"/>
        </w:rPr>
      </w:pPr>
      <w:r w:rsidRPr="00897694">
        <w:rPr>
          <w:b/>
          <w:sz w:val="20"/>
          <w:szCs w:val="20"/>
        </w:rPr>
        <w:t>One in six adults is affected by anxiety/depression at any one time.</w:t>
      </w:r>
    </w:p>
    <w:p w:rsidR="00897694" w:rsidRPr="00897694" w:rsidRDefault="00897694" w:rsidP="00897694">
      <w:pPr>
        <w:pStyle w:val="ListParagraph"/>
        <w:numPr>
          <w:ilvl w:val="0"/>
          <w:numId w:val="5"/>
        </w:numPr>
        <w:tabs>
          <w:tab w:val="left" w:pos="2250"/>
        </w:tabs>
        <w:jc w:val="both"/>
        <w:rPr>
          <w:b/>
          <w:sz w:val="20"/>
          <w:szCs w:val="20"/>
        </w:rPr>
      </w:pPr>
      <w:r w:rsidRPr="00897694">
        <w:rPr>
          <w:b/>
          <w:sz w:val="20"/>
          <w:szCs w:val="20"/>
        </w:rPr>
        <w:t xml:space="preserve">Anxiety makes you feel like something bad is going </w:t>
      </w:r>
      <w:proofErr w:type="spellStart"/>
      <w:r w:rsidRPr="00897694">
        <w:rPr>
          <w:b/>
          <w:sz w:val="20"/>
          <w:szCs w:val="20"/>
        </w:rPr>
        <w:t>ot</w:t>
      </w:r>
      <w:proofErr w:type="spellEnd"/>
      <w:r w:rsidRPr="00897694">
        <w:rPr>
          <w:b/>
          <w:sz w:val="20"/>
          <w:szCs w:val="20"/>
        </w:rPr>
        <w:t xml:space="preserve"> happen</w:t>
      </w:r>
    </w:p>
    <w:p w:rsidR="00897694" w:rsidRPr="00897694" w:rsidRDefault="00897694" w:rsidP="00897694">
      <w:pPr>
        <w:pStyle w:val="ListParagraph"/>
        <w:numPr>
          <w:ilvl w:val="0"/>
          <w:numId w:val="5"/>
        </w:numPr>
        <w:tabs>
          <w:tab w:val="left" w:pos="2250"/>
        </w:tabs>
        <w:jc w:val="both"/>
        <w:rPr>
          <w:b/>
          <w:sz w:val="20"/>
          <w:szCs w:val="20"/>
        </w:rPr>
      </w:pPr>
      <w:r w:rsidRPr="00897694">
        <w:rPr>
          <w:b/>
          <w:sz w:val="20"/>
          <w:szCs w:val="20"/>
        </w:rPr>
        <w:t>Feelings of fear and anxiety can for a short time and then pass. But they can also last much longer and you can get stuck with them.</w:t>
      </w:r>
    </w:p>
    <w:p w:rsidR="00897694" w:rsidRPr="00897694" w:rsidRDefault="00897694" w:rsidP="00897694">
      <w:pPr>
        <w:pStyle w:val="ListParagraph"/>
        <w:numPr>
          <w:ilvl w:val="0"/>
          <w:numId w:val="5"/>
        </w:numPr>
        <w:tabs>
          <w:tab w:val="left" w:pos="2250"/>
        </w:tabs>
        <w:jc w:val="both"/>
        <w:rPr>
          <w:b/>
          <w:sz w:val="20"/>
          <w:szCs w:val="20"/>
        </w:rPr>
      </w:pPr>
      <w:r w:rsidRPr="00897694">
        <w:rPr>
          <w:b/>
          <w:sz w:val="20"/>
          <w:szCs w:val="20"/>
        </w:rPr>
        <w:t>Anxiety affects your ability to eat, sleep, concentrate or enjoy life. It can affect your performance on the pitch.</w:t>
      </w:r>
    </w:p>
    <w:p w:rsidR="00897694" w:rsidRPr="00897694" w:rsidRDefault="00897694" w:rsidP="00897694">
      <w:pPr>
        <w:pStyle w:val="ListParagraph"/>
        <w:numPr>
          <w:ilvl w:val="0"/>
          <w:numId w:val="5"/>
        </w:numPr>
        <w:tabs>
          <w:tab w:val="left" w:pos="2250"/>
        </w:tabs>
        <w:jc w:val="both"/>
        <w:rPr>
          <w:b/>
          <w:sz w:val="20"/>
          <w:szCs w:val="20"/>
        </w:rPr>
      </w:pPr>
      <w:r w:rsidRPr="00897694">
        <w:rPr>
          <w:b/>
          <w:sz w:val="20"/>
          <w:szCs w:val="20"/>
        </w:rPr>
        <w:t>Anxiety can hold you back from doing things you want or need to do, and affect your health. Other health problems that are directly based on fear include phobias, panic attacks and anxiety disorders, including obsessive compulsive disorder (OCD).</w:t>
      </w:r>
    </w:p>
    <w:p w:rsidR="00897694" w:rsidRPr="00897694" w:rsidRDefault="00897694" w:rsidP="00897694">
      <w:pPr>
        <w:pStyle w:val="ListParagraph"/>
        <w:numPr>
          <w:ilvl w:val="0"/>
          <w:numId w:val="5"/>
        </w:numPr>
        <w:tabs>
          <w:tab w:val="left" w:pos="2250"/>
        </w:tabs>
        <w:jc w:val="both"/>
        <w:rPr>
          <w:b/>
          <w:sz w:val="20"/>
          <w:szCs w:val="20"/>
        </w:rPr>
      </w:pPr>
      <w:r w:rsidRPr="00897694">
        <w:rPr>
          <w:b/>
          <w:sz w:val="20"/>
          <w:szCs w:val="20"/>
        </w:rPr>
        <w:t>Some people become overwhelmed by fear and want to avoid situations that might make them frightened or anxious, and</w:t>
      </w:r>
    </w:p>
    <w:p w:rsidR="00897694" w:rsidRPr="00897694" w:rsidRDefault="00897694" w:rsidP="00897694">
      <w:pPr>
        <w:pStyle w:val="ListParagraph"/>
        <w:numPr>
          <w:ilvl w:val="0"/>
          <w:numId w:val="5"/>
        </w:numPr>
        <w:tabs>
          <w:tab w:val="left" w:pos="2250"/>
        </w:tabs>
        <w:jc w:val="both"/>
        <w:rPr>
          <w:b/>
          <w:sz w:val="20"/>
          <w:szCs w:val="20"/>
        </w:rPr>
      </w:pPr>
      <w:r w:rsidRPr="00897694">
        <w:rPr>
          <w:b/>
          <w:sz w:val="20"/>
          <w:szCs w:val="20"/>
        </w:rPr>
        <w:t>Anxiety can make you feel physically drained, being in constant state of anxiety places extra stress on your heart.</w:t>
      </w:r>
    </w:p>
    <w:p w:rsidR="00897694" w:rsidRPr="00897694" w:rsidRDefault="00897694" w:rsidP="00897694">
      <w:pPr>
        <w:tabs>
          <w:tab w:val="left" w:pos="2250"/>
        </w:tabs>
        <w:jc w:val="both"/>
        <w:rPr>
          <w:b/>
          <w:sz w:val="20"/>
          <w:szCs w:val="20"/>
        </w:rPr>
      </w:pPr>
      <w:r w:rsidRPr="00897694">
        <w:rPr>
          <w:b/>
          <w:sz w:val="20"/>
          <w:szCs w:val="20"/>
        </w:rPr>
        <w:t>What Anxiety Feels Like</w:t>
      </w:r>
    </w:p>
    <w:p w:rsidR="00897694" w:rsidRPr="00897694" w:rsidRDefault="00897694" w:rsidP="00897694">
      <w:pPr>
        <w:tabs>
          <w:tab w:val="left" w:pos="2250"/>
        </w:tabs>
        <w:jc w:val="both"/>
        <w:rPr>
          <w:sz w:val="20"/>
          <w:szCs w:val="20"/>
        </w:rPr>
      </w:pPr>
      <w:r w:rsidRPr="00897694">
        <w:rPr>
          <w:sz w:val="20"/>
          <w:szCs w:val="20"/>
        </w:rPr>
        <w:t xml:space="preserve">Anxiety is normal, particularly before a game, </w:t>
      </w:r>
      <w:proofErr w:type="gramStart"/>
      <w:r w:rsidRPr="00897694">
        <w:rPr>
          <w:sz w:val="20"/>
          <w:szCs w:val="20"/>
        </w:rPr>
        <w:t>but ...</w:t>
      </w:r>
      <w:proofErr w:type="gramEnd"/>
    </w:p>
    <w:p w:rsidR="00C302FA" w:rsidRDefault="00897694" w:rsidP="00897694">
      <w:pPr>
        <w:tabs>
          <w:tab w:val="left" w:pos="2250"/>
        </w:tabs>
        <w:jc w:val="both"/>
        <w:rPr>
          <w:sz w:val="20"/>
          <w:szCs w:val="20"/>
        </w:rPr>
      </w:pPr>
      <w:r w:rsidRPr="00897694">
        <w:rPr>
          <w:sz w:val="20"/>
          <w:szCs w:val="20"/>
        </w:rPr>
        <w:t>Anxiety and adrenalin work together with positive and negative effects. When it affects us negatively we doubt our ability and think the worst can happen. We expect to fail and this can affect performance.</w:t>
      </w:r>
    </w:p>
    <w:p w:rsidR="00897694" w:rsidRPr="00897694" w:rsidRDefault="00897694" w:rsidP="00897694">
      <w:pPr>
        <w:tabs>
          <w:tab w:val="left" w:pos="2250"/>
        </w:tabs>
        <w:jc w:val="both"/>
        <w:rPr>
          <w:b/>
          <w:sz w:val="20"/>
          <w:szCs w:val="20"/>
        </w:rPr>
      </w:pPr>
      <w:r w:rsidRPr="00897694">
        <w:rPr>
          <w:b/>
          <w:sz w:val="20"/>
          <w:szCs w:val="20"/>
        </w:rPr>
        <w:t>How Change May Affect You</w:t>
      </w:r>
    </w:p>
    <w:p w:rsidR="00897694" w:rsidRPr="00897694" w:rsidRDefault="00897694" w:rsidP="00897694">
      <w:pPr>
        <w:pStyle w:val="ListParagraph"/>
        <w:numPr>
          <w:ilvl w:val="0"/>
          <w:numId w:val="6"/>
        </w:numPr>
        <w:tabs>
          <w:tab w:val="left" w:pos="2250"/>
        </w:tabs>
        <w:jc w:val="both"/>
        <w:rPr>
          <w:sz w:val="20"/>
          <w:szCs w:val="20"/>
        </w:rPr>
      </w:pPr>
      <w:r w:rsidRPr="00897694">
        <w:rPr>
          <w:sz w:val="20"/>
          <w:szCs w:val="20"/>
        </w:rPr>
        <w:t>Change and the arrival of a new boss makes everyone anxious</w:t>
      </w:r>
    </w:p>
    <w:p w:rsidR="00897694" w:rsidRPr="00897694" w:rsidRDefault="00897694" w:rsidP="00897694">
      <w:pPr>
        <w:pStyle w:val="ListParagraph"/>
        <w:numPr>
          <w:ilvl w:val="0"/>
          <w:numId w:val="6"/>
        </w:numPr>
        <w:tabs>
          <w:tab w:val="left" w:pos="2250"/>
        </w:tabs>
        <w:jc w:val="both"/>
        <w:rPr>
          <w:sz w:val="20"/>
          <w:szCs w:val="20"/>
        </w:rPr>
      </w:pPr>
      <w:r w:rsidRPr="00897694">
        <w:rPr>
          <w:sz w:val="20"/>
          <w:szCs w:val="20"/>
        </w:rPr>
        <w:t>You will wonder if the manager will change the team / will want to buy or sell anyone / have a different management style</w:t>
      </w:r>
    </w:p>
    <w:p w:rsidR="00897694" w:rsidRPr="00897694" w:rsidRDefault="00897694" w:rsidP="00897694">
      <w:pPr>
        <w:pStyle w:val="ListParagraph"/>
        <w:numPr>
          <w:ilvl w:val="0"/>
          <w:numId w:val="6"/>
        </w:numPr>
        <w:tabs>
          <w:tab w:val="left" w:pos="2250"/>
        </w:tabs>
        <w:jc w:val="both"/>
        <w:rPr>
          <w:sz w:val="20"/>
          <w:szCs w:val="20"/>
        </w:rPr>
      </w:pPr>
      <w:r w:rsidRPr="00897694">
        <w:rPr>
          <w:sz w:val="20"/>
          <w:szCs w:val="20"/>
        </w:rPr>
        <w:t>There is anxiety in the team because the future is unknown and what is unknown can make us anxious</w:t>
      </w:r>
    </w:p>
    <w:p w:rsidR="00897694" w:rsidRPr="00897694" w:rsidRDefault="00897694" w:rsidP="00897694">
      <w:pPr>
        <w:pStyle w:val="ListParagraph"/>
        <w:numPr>
          <w:ilvl w:val="0"/>
          <w:numId w:val="6"/>
        </w:numPr>
        <w:tabs>
          <w:tab w:val="left" w:pos="2250"/>
        </w:tabs>
        <w:jc w:val="both"/>
        <w:rPr>
          <w:sz w:val="20"/>
          <w:szCs w:val="20"/>
        </w:rPr>
      </w:pPr>
      <w:r w:rsidRPr="00897694">
        <w:rPr>
          <w:sz w:val="20"/>
          <w:szCs w:val="20"/>
        </w:rPr>
        <w:t>The stakes are raised in professional football for both for manager and player under a new regime</w:t>
      </w:r>
    </w:p>
    <w:p w:rsidR="00897694" w:rsidRPr="00897694" w:rsidRDefault="00897694" w:rsidP="00897694">
      <w:pPr>
        <w:pStyle w:val="ListParagraph"/>
        <w:numPr>
          <w:ilvl w:val="0"/>
          <w:numId w:val="6"/>
        </w:numPr>
        <w:tabs>
          <w:tab w:val="left" w:pos="2250"/>
        </w:tabs>
        <w:jc w:val="both"/>
        <w:rPr>
          <w:sz w:val="20"/>
          <w:szCs w:val="20"/>
        </w:rPr>
      </w:pPr>
      <w:r w:rsidRPr="00897694">
        <w:rPr>
          <w:sz w:val="20"/>
          <w:szCs w:val="20"/>
        </w:rPr>
        <w:t>Turnover in managers is notoriously high and managers and players are often judged on their last game, and</w:t>
      </w:r>
    </w:p>
    <w:p w:rsidR="00897694" w:rsidRPr="00897694" w:rsidRDefault="00897694" w:rsidP="00897694">
      <w:pPr>
        <w:pStyle w:val="ListParagraph"/>
        <w:numPr>
          <w:ilvl w:val="0"/>
          <w:numId w:val="6"/>
        </w:numPr>
        <w:tabs>
          <w:tab w:val="left" w:pos="2250"/>
        </w:tabs>
        <w:jc w:val="both"/>
        <w:rPr>
          <w:sz w:val="20"/>
          <w:szCs w:val="20"/>
        </w:rPr>
      </w:pPr>
      <w:r w:rsidRPr="00897694">
        <w:rPr>
          <w:sz w:val="20"/>
          <w:szCs w:val="20"/>
        </w:rPr>
        <w:t xml:space="preserve">Anxiety is a mental health condition but it can have a physical </w:t>
      </w:r>
      <w:proofErr w:type="spellStart"/>
      <w:r w:rsidRPr="00897694">
        <w:rPr>
          <w:sz w:val="20"/>
          <w:szCs w:val="20"/>
        </w:rPr>
        <w:t>affect</w:t>
      </w:r>
      <w:proofErr w:type="spellEnd"/>
      <w:r w:rsidRPr="00897694">
        <w:rPr>
          <w:sz w:val="20"/>
          <w:szCs w:val="20"/>
        </w:rPr>
        <w:t xml:space="preserve"> on the body. It can sap you of energy leaving you drained and de-motivated.</w:t>
      </w:r>
      <w:bookmarkStart w:id="0" w:name="_GoBack"/>
      <w:bookmarkEnd w:id="0"/>
    </w:p>
    <w:p w:rsidR="00C302FA" w:rsidRDefault="004E3649" w:rsidP="003B0D20">
      <w:pPr>
        <w:tabs>
          <w:tab w:val="left" w:pos="2250"/>
        </w:tabs>
        <w:jc w:val="both"/>
        <w:rPr>
          <w:sz w:val="20"/>
          <w:szCs w:val="20"/>
        </w:rPr>
      </w:pPr>
      <w:r>
        <w:rPr>
          <w:noProof/>
          <w:sz w:val="20"/>
          <w:szCs w:val="20"/>
          <w:lang w:eastAsia="en-GB"/>
        </w:rPr>
        <w:drawing>
          <wp:anchor distT="0" distB="0" distL="114300" distR="114300" simplePos="0" relativeHeight="251661312" behindDoc="0" locked="0" layoutInCell="1" allowOverlap="1" wp14:anchorId="18ECC5A8" wp14:editId="4E677AB9">
            <wp:simplePos x="0" y="0"/>
            <wp:positionH relativeFrom="column">
              <wp:posOffset>3248025</wp:posOffset>
            </wp:positionH>
            <wp:positionV relativeFrom="paragraph">
              <wp:posOffset>128270</wp:posOffset>
            </wp:positionV>
            <wp:extent cx="2105025" cy="1362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ne.jpg"/>
                    <pic:cNvPicPr/>
                  </pic:nvPicPr>
                  <pic:blipFill>
                    <a:blip r:embed="rId9">
                      <a:extLst>
                        <a:ext uri="{28A0092B-C50C-407E-A947-70E740481C1C}">
                          <a14:useLocalDpi xmlns:a14="http://schemas.microsoft.com/office/drawing/2010/main" val="0"/>
                        </a:ext>
                      </a:extLst>
                    </a:blip>
                    <a:stretch>
                      <a:fillRect/>
                    </a:stretch>
                  </pic:blipFill>
                  <pic:spPr>
                    <a:xfrm>
                      <a:off x="0" y="0"/>
                      <a:ext cx="2105025" cy="1362075"/>
                    </a:xfrm>
                    <a:prstGeom prst="rect">
                      <a:avLst/>
                    </a:prstGeom>
                  </pic:spPr>
                </pic:pic>
              </a:graphicData>
            </a:graphic>
            <wp14:sizeRelH relativeFrom="page">
              <wp14:pctWidth>0</wp14:pctWidth>
            </wp14:sizeRelH>
            <wp14:sizeRelV relativeFrom="page">
              <wp14:pctHeight>0</wp14:pctHeight>
            </wp14:sizeRelV>
          </wp:anchor>
        </w:drawing>
      </w:r>
      <w:r w:rsidR="00C302FA">
        <w:rPr>
          <w:sz w:val="20"/>
          <w:szCs w:val="20"/>
        </w:rPr>
        <w:t>Support:</w:t>
      </w:r>
    </w:p>
    <w:p w:rsidR="00C302FA" w:rsidRDefault="00C302FA" w:rsidP="003B0D20">
      <w:pPr>
        <w:tabs>
          <w:tab w:val="left" w:pos="2250"/>
        </w:tabs>
        <w:jc w:val="both"/>
        <w:rPr>
          <w:sz w:val="20"/>
          <w:szCs w:val="20"/>
        </w:rPr>
      </w:pPr>
      <w:r>
        <w:rPr>
          <w:sz w:val="20"/>
          <w:szCs w:val="20"/>
        </w:rPr>
        <w:t xml:space="preserve">FASA: Tel: </w:t>
      </w:r>
      <w:r w:rsidRPr="00C302FA">
        <w:rPr>
          <w:sz w:val="20"/>
          <w:szCs w:val="20"/>
        </w:rPr>
        <w:t>02890803040</w:t>
      </w:r>
      <w:r>
        <w:rPr>
          <w:sz w:val="20"/>
          <w:szCs w:val="20"/>
        </w:rPr>
        <w:t xml:space="preserve"> e-mail: </w:t>
      </w:r>
      <w:hyperlink r:id="rId10" w:history="1">
        <w:r w:rsidRPr="003F65A7">
          <w:rPr>
            <w:rStyle w:val="Hyperlink"/>
            <w:sz w:val="20"/>
            <w:szCs w:val="20"/>
          </w:rPr>
          <w:t>info@fasaonline.org</w:t>
        </w:r>
      </w:hyperlink>
    </w:p>
    <w:p w:rsidR="00C302FA" w:rsidRDefault="00C302FA" w:rsidP="003B0D20">
      <w:pPr>
        <w:tabs>
          <w:tab w:val="left" w:pos="2250"/>
        </w:tabs>
        <w:jc w:val="both"/>
      </w:pPr>
      <w:r>
        <w:t xml:space="preserve">Get Self Help: </w:t>
      </w:r>
      <w:hyperlink r:id="rId11" w:history="1">
        <w:r w:rsidRPr="003F65A7">
          <w:rPr>
            <w:rStyle w:val="Hyperlink"/>
          </w:rPr>
          <w:t>www.getselfhelp.co.uk</w:t>
        </w:r>
      </w:hyperlink>
      <w:r>
        <w:t xml:space="preserve"> </w:t>
      </w:r>
    </w:p>
    <w:p w:rsidR="00C302FA" w:rsidRDefault="00C302FA" w:rsidP="003B0D20">
      <w:pPr>
        <w:tabs>
          <w:tab w:val="left" w:pos="2250"/>
        </w:tabs>
        <w:jc w:val="both"/>
      </w:pPr>
      <w:r>
        <w:t xml:space="preserve">Live Life to the Full: </w:t>
      </w:r>
      <w:hyperlink r:id="rId12" w:history="1">
        <w:r w:rsidRPr="003F65A7">
          <w:rPr>
            <w:rStyle w:val="Hyperlink"/>
          </w:rPr>
          <w:t>www.llttf.com</w:t>
        </w:r>
      </w:hyperlink>
      <w:r>
        <w:t xml:space="preserve"> </w:t>
      </w:r>
    </w:p>
    <w:p w:rsidR="00C302FA" w:rsidRPr="004E3649" w:rsidRDefault="00C302FA" w:rsidP="003B0D20">
      <w:pPr>
        <w:tabs>
          <w:tab w:val="left" w:pos="2250"/>
        </w:tabs>
        <w:jc w:val="both"/>
      </w:pPr>
      <w:r>
        <w:t xml:space="preserve">Mood Gym: </w:t>
      </w:r>
      <w:hyperlink r:id="rId13" w:history="1">
        <w:r w:rsidRPr="003F65A7">
          <w:rPr>
            <w:rStyle w:val="Hyperlink"/>
          </w:rPr>
          <w:t>www.moodgym.anu.edu.au</w:t>
        </w:r>
      </w:hyperlink>
    </w:p>
    <w:sectPr w:rsidR="00C302FA" w:rsidRPr="004E364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D2" w:rsidRDefault="004722D2" w:rsidP="004E3649">
      <w:pPr>
        <w:spacing w:after="0" w:line="240" w:lineRule="auto"/>
      </w:pPr>
      <w:r>
        <w:separator/>
      </w:r>
    </w:p>
  </w:endnote>
  <w:endnote w:type="continuationSeparator" w:id="0">
    <w:p w:rsidR="004722D2" w:rsidRDefault="004722D2" w:rsidP="004E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94041"/>
      <w:docPartObj>
        <w:docPartGallery w:val="Page Numbers (Bottom of Page)"/>
        <w:docPartUnique/>
      </w:docPartObj>
    </w:sdtPr>
    <w:sdtEndPr>
      <w:rPr>
        <w:noProof/>
      </w:rPr>
    </w:sdtEndPr>
    <w:sdtContent>
      <w:p w:rsidR="004E3649" w:rsidRDefault="004E3649">
        <w:pPr>
          <w:pStyle w:val="Footer"/>
          <w:jc w:val="right"/>
        </w:pPr>
        <w:r>
          <w:fldChar w:fldCharType="begin"/>
        </w:r>
        <w:r>
          <w:instrText xml:space="preserve"> PAGE   \* MERGEFORMAT </w:instrText>
        </w:r>
        <w:r>
          <w:fldChar w:fldCharType="separate"/>
        </w:r>
        <w:r w:rsidR="00897694">
          <w:rPr>
            <w:noProof/>
          </w:rPr>
          <w:t>1</w:t>
        </w:r>
        <w:r>
          <w:rPr>
            <w:noProof/>
          </w:rPr>
          <w:fldChar w:fldCharType="end"/>
        </w:r>
      </w:p>
    </w:sdtContent>
  </w:sdt>
  <w:p w:rsidR="004E3649" w:rsidRDefault="004E3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D2" w:rsidRDefault="004722D2" w:rsidP="004E3649">
      <w:pPr>
        <w:spacing w:after="0" w:line="240" w:lineRule="auto"/>
      </w:pPr>
      <w:r>
        <w:separator/>
      </w:r>
    </w:p>
  </w:footnote>
  <w:footnote w:type="continuationSeparator" w:id="0">
    <w:p w:rsidR="004722D2" w:rsidRDefault="004722D2" w:rsidP="004E3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0C"/>
    <w:multiLevelType w:val="hybridMultilevel"/>
    <w:tmpl w:val="5C04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1344A"/>
    <w:multiLevelType w:val="hybridMultilevel"/>
    <w:tmpl w:val="9702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F34DD4"/>
    <w:multiLevelType w:val="hybridMultilevel"/>
    <w:tmpl w:val="1AC0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9F0FA3"/>
    <w:multiLevelType w:val="hybridMultilevel"/>
    <w:tmpl w:val="4C24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215170"/>
    <w:multiLevelType w:val="hybridMultilevel"/>
    <w:tmpl w:val="DA00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AE39B6"/>
    <w:multiLevelType w:val="hybridMultilevel"/>
    <w:tmpl w:val="8F72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27"/>
    <w:rsid w:val="003B0D20"/>
    <w:rsid w:val="004722D2"/>
    <w:rsid w:val="004E3649"/>
    <w:rsid w:val="00897694"/>
    <w:rsid w:val="00B34F64"/>
    <w:rsid w:val="00C302FA"/>
    <w:rsid w:val="00D5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27"/>
    <w:rPr>
      <w:rFonts w:ascii="Tahoma" w:hAnsi="Tahoma" w:cs="Tahoma"/>
      <w:sz w:val="16"/>
      <w:szCs w:val="16"/>
    </w:rPr>
  </w:style>
  <w:style w:type="paragraph" w:styleId="ListParagraph">
    <w:name w:val="List Paragraph"/>
    <w:basedOn w:val="Normal"/>
    <w:uiPriority w:val="34"/>
    <w:qFormat/>
    <w:rsid w:val="003B0D20"/>
    <w:pPr>
      <w:ind w:left="720"/>
      <w:contextualSpacing/>
    </w:pPr>
  </w:style>
  <w:style w:type="character" w:styleId="Hyperlink">
    <w:name w:val="Hyperlink"/>
    <w:basedOn w:val="DefaultParagraphFont"/>
    <w:uiPriority w:val="99"/>
    <w:unhideWhenUsed/>
    <w:rsid w:val="00C302FA"/>
    <w:rPr>
      <w:color w:val="0000FF" w:themeColor="hyperlink"/>
      <w:u w:val="single"/>
    </w:rPr>
  </w:style>
  <w:style w:type="paragraph" w:styleId="Header">
    <w:name w:val="header"/>
    <w:basedOn w:val="Normal"/>
    <w:link w:val="HeaderChar"/>
    <w:uiPriority w:val="99"/>
    <w:unhideWhenUsed/>
    <w:rsid w:val="004E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649"/>
  </w:style>
  <w:style w:type="paragraph" w:styleId="Footer">
    <w:name w:val="footer"/>
    <w:basedOn w:val="Normal"/>
    <w:link w:val="FooterChar"/>
    <w:uiPriority w:val="99"/>
    <w:unhideWhenUsed/>
    <w:rsid w:val="004E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27"/>
    <w:rPr>
      <w:rFonts w:ascii="Tahoma" w:hAnsi="Tahoma" w:cs="Tahoma"/>
      <w:sz w:val="16"/>
      <w:szCs w:val="16"/>
    </w:rPr>
  </w:style>
  <w:style w:type="paragraph" w:styleId="ListParagraph">
    <w:name w:val="List Paragraph"/>
    <w:basedOn w:val="Normal"/>
    <w:uiPriority w:val="34"/>
    <w:qFormat/>
    <w:rsid w:val="003B0D20"/>
    <w:pPr>
      <w:ind w:left="720"/>
      <w:contextualSpacing/>
    </w:pPr>
  </w:style>
  <w:style w:type="character" w:styleId="Hyperlink">
    <w:name w:val="Hyperlink"/>
    <w:basedOn w:val="DefaultParagraphFont"/>
    <w:uiPriority w:val="99"/>
    <w:unhideWhenUsed/>
    <w:rsid w:val="00C302FA"/>
    <w:rPr>
      <w:color w:val="0000FF" w:themeColor="hyperlink"/>
      <w:u w:val="single"/>
    </w:rPr>
  </w:style>
  <w:style w:type="paragraph" w:styleId="Header">
    <w:name w:val="header"/>
    <w:basedOn w:val="Normal"/>
    <w:link w:val="HeaderChar"/>
    <w:uiPriority w:val="99"/>
    <w:unhideWhenUsed/>
    <w:rsid w:val="004E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649"/>
  </w:style>
  <w:style w:type="paragraph" w:styleId="Footer">
    <w:name w:val="footer"/>
    <w:basedOn w:val="Normal"/>
    <w:link w:val="FooterChar"/>
    <w:uiPriority w:val="99"/>
    <w:unhideWhenUsed/>
    <w:rsid w:val="004E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3275">
      <w:bodyDiv w:val="1"/>
      <w:marLeft w:val="0"/>
      <w:marRight w:val="0"/>
      <w:marTop w:val="0"/>
      <w:marBottom w:val="0"/>
      <w:divBdr>
        <w:top w:val="none" w:sz="0" w:space="0" w:color="auto"/>
        <w:left w:val="none" w:sz="0" w:space="0" w:color="auto"/>
        <w:bottom w:val="none" w:sz="0" w:space="0" w:color="auto"/>
        <w:right w:val="none" w:sz="0" w:space="0" w:color="auto"/>
      </w:divBdr>
    </w:div>
    <w:div w:id="20826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odgym.anu.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ttf.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selfhelp.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fasaonlin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2015-01-26T11:59:00Z</dcterms:created>
  <dcterms:modified xsi:type="dcterms:W3CDTF">2015-01-26T11:59:00Z</dcterms:modified>
</cp:coreProperties>
</file>