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27" w:rsidRDefault="003B0D2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DA3CF5" wp14:editId="3B6163BD">
            <wp:simplePos x="0" y="0"/>
            <wp:positionH relativeFrom="column">
              <wp:posOffset>-123825</wp:posOffset>
            </wp:positionH>
            <wp:positionV relativeFrom="paragraph">
              <wp:posOffset>-628650</wp:posOffset>
            </wp:positionV>
            <wp:extent cx="1485900" cy="1485900"/>
            <wp:effectExtent l="0" t="0" r="0" b="0"/>
            <wp:wrapNone/>
            <wp:docPr id="1" name="Picture 1" descr="https://scontent-b-lhr.xx.fbcdn.net/hphotos-xfp1/t31.0-8/s960x960/10495384_505043809639481_12074239094305363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lhr.xx.fbcdn.net/hphotos-xfp1/t31.0-8/s960x960/10495384_505043809639481_1207423909430536327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C103F" wp14:editId="7547F868">
                <wp:simplePos x="0" y="0"/>
                <wp:positionH relativeFrom="column">
                  <wp:posOffset>2276475</wp:posOffset>
                </wp:positionH>
                <wp:positionV relativeFrom="paragraph">
                  <wp:posOffset>-361950</wp:posOffset>
                </wp:positionV>
                <wp:extent cx="4362450" cy="8858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8858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D20" w:rsidRPr="003B0D20" w:rsidRDefault="003B0D20" w:rsidP="003B0D2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B0D20">
                              <w:rPr>
                                <w:sz w:val="52"/>
                                <w:szCs w:val="52"/>
                              </w:rPr>
                              <w:t xml:space="preserve">FACTS ABOUT </w:t>
                            </w:r>
                            <w:r w:rsidR="00E579F3">
                              <w:rPr>
                                <w:sz w:val="52"/>
                                <w:szCs w:val="52"/>
                              </w:rPr>
                              <w:t>BI-POLAR</w:t>
                            </w:r>
                            <w:r w:rsidRPr="003B0D2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9.25pt;margin-top:-28.5pt;width:343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" fillcolor="#002060" stroked="f" strokeweight="2pt">
                <v:textbox>
                  <w:txbxContent>
                    <w:p w:rsidR="003B0D20" w:rsidRPr="003B0D20" w:rsidRDefault="003B0D20" w:rsidP="003B0D2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B0D20">
                        <w:rPr>
                          <w:sz w:val="52"/>
                          <w:szCs w:val="52"/>
                        </w:rPr>
                        <w:t xml:space="preserve">FACTS ABOUT </w:t>
                      </w:r>
                      <w:r w:rsidR="00E579F3">
                        <w:rPr>
                          <w:sz w:val="52"/>
                          <w:szCs w:val="52"/>
                        </w:rPr>
                        <w:t>BI-POLAR</w:t>
                      </w:r>
                      <w:r w:rsidRPr="003B0D20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57827" w:rsidRPr="00D57827" w:rsidRDefault="00D57827" w:rsidP="00D57827"/>
    <w:p w:rsidR="00897694" w:rsidRDefault="00897694" w:rsidP="00897694">
      <w:pPr>
        <w:tabs>
          <w:tab w:val="left" w:pos="2250"/>
        </w:tabs>
      </w:pPr>
    </w:p>
    <w:p w:rsidR="00897694" w:rsidRPr="00897694" w:rsidRDefault="00E579F3" w:rsidP="00897694">
      <w:pPr>
        <w:tabs>
          <w:tab w:val="left" w:pos="22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DDC73" wp14:editId="637F0A15">
                <wp:simplePos x="0" y="0"/>
                <wp:positionH relativeFrom="column">
                  <wp:posOffset>-19050</wp:posOffset>
                </wp:positionH>
                <wp:positionV relativeFrom="paragraph">
                  <wp:posOffset>78105</wp:posOffset>
                </wp:positionV>
                <wp:extent cx="6305550" cy="2200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200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5pt;margin-top:6.15pt;width:496.5pt;height:17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" fillcolor="#c6d9f1 [671]" strokecolor="#243f60 [1604]" strokeweight="2pt">
                <v:fill opacity="19789f"/>
              </v:rect>
            </w:pict>
          </mc:Fallback>
        </mc:AlternateContent>
      </w:r>
    </w:p>
    <w:p w:rsidR="00E579F3" w:rsidRPr="00E579F3" w:rsidRDefault="00E579F3" w:rsidP="00E579F3">
      <w:pPr>
        <w:pStyle w:val="ListParagraph"/>
        <w:numPr>
          <w:ilvl w:val="0"/>
          <w:numId w:val="16"/>
        </w:numPr>
        <w:tabs>
          <w:tab w:val="left" w:pos="2250"/>
        </w:tabs>
        <w:jc w:val="both"/>
        <w:rPr>
          <w:b/>
          <w:sz w:val="20"/>
          <w:szCs w:val="20"/>
        </w:rPr>
      </w:pPr>
      <w:r w:rsidRPr="00E579F3">
        <w:rPr>
          <w:b/>
          <w:sz w:val="20"/>
          <w:szCs w:val="20"/>
        </w:rPr>
        <w:t>Bipolar disorder, also known as b</w:t>
      </w:r>
      <w:r w:rsidRPr="00E579F3">
        <w:rPr>
          <w:b/>
          <w:sz w:val="20"/>
          <w:szCs w:val="20"/>
        </w:rPr>
        <w:t>ipolar affective disorder, is a mood disorder.</w:t>
      </w:r>
      <w:r w:rsidRPr="00E579F3">
        <w:rPr>
          <w:b/>
          <w:sz w:val="20"/>
          <w:szCs w:val="20"/>
        </w:rPr>
        <w:t xml:space="preserve"> </w:t>
      </w:r>
    </w:p>
    <w:p w:rsidR="00E579F3" w:rsidRPr="00E579F3" w:rsidRDefault="00E579F3" w:rsidP="00E579F3">
      <w:pPr>
        <w:pStyle w:val="ListParagraph"/>
        <w:numPr>
          <w:ilvl w:val="0"/>
          <w:numId w:val="16"/>
        </w:numPr>
        <w:tabs>
          <w:tab w:val="left" w:pos="2250"/>
        </w:tabs>
        <w:jc w:val="both"/>
        <w:rPr>
          <w:b/>
          <w:sz w:val="20"/>
          <w:szCs w:val="20"/>
        </w:rPr>
      </w:pPr>
      <w:r w:rsidRPr="00E579F3">
        <w:rPr>
          <w:b/>
          <w:sz w:val="20"/>
          <w:szCs w:val="20"/>
        </w:rPr>
        <w:t xml:space="preserve">Bipolar disorder can cause your </w:t>
      </w:r>
      <w:r w:rsidRPr="00E579F3">
        <w:rPr>
          <w:b/>
          <w:sz w:val="20"/>
          <w:szCs w:val="20"/>
        </w:rPr>
        <w:t xml:space="preserve">mood to swing from high (mania) </w:t>
      </w:r>
      <w:r w:rsidRPr="00E579F3">
        <w:rPr>
          <w:b/>
          <w:sz w:val="20"/>
          <w:szCs w:val="20"/>
        </w:rPr>
        <w:t>to low (depression).</w:t>
      </w:r>
    </w:p>
    <w:p w:rsidR="00E579F3" w:rsidRPr="00E579F3" w:rsidRDefault="00E579F3" w:rsidP="00E579F3">
      <w:pPr>
        <w:pStyle w:val="ListParagraph"/>
        <w:numPr>
          <w:ilvl w:val="0"/>
          <w:numId w:val="16"/>
        </w:numPr>
        <w:tabs>
          <w:tab w:val="left" w:pos="2250"/>
        </w:tabs>
        <w:jc w:val="both"/>
        <w:rPr>
          <w:b/>
          <w:sz w:val="20"/>
          <w:szCs w:val="20"/>
        </w:rPr>
      </w:pPr>
      <w:r w:rsidRPr="00E579F3">
        <w:rPr>
          <w:b/>
          <w:sz w:val="20"/>
          <w:szCs w:val="20"/>
        </w:rPr>
        <w:t>Symptoms of mania can be</w:t>
      </w:r>
      <w:r w:rsidRPr="00E579F3">
        <w:rPr>
          <w:b/>
          <w:sz w:val="20"/>
          <w:szCs w:val="20"/>
        </w:rPr>
        <w:t xml:space="preserve">: increased energy, excitement, </w:t>
      </w:r>
      <w:r w:rsidRPr="00E579F3">
        <w:rPr>
          <w:b/>
          <w:sz w:val="20"/>
          <w:szCs w:val="20"/>
        </w:rPr>
        <w:t>impulsive behaviour, increase</w:t>
      </w:r>
      <w:r w:rsidRPr="00E579F3">
        <w:rPr>
          <w:b/>
          <w:sz w:val="20"/>
          <w:szCs w:val="20"/>
        </w:rPr>
        <w:t xml:space="preserve">d belief in your own powers and </w:t>
      </w:r>
      <w:r w:rsidRPr="00E579F3">
        <w:rPr>
          <w:b/>
          <w:sz w:val="20"/>
          <w:szCs w:val="20"/>
        </w:rPr>
        <w:t>agitation.</w:t>
      </w:r>
    </w:p>
    <w:p w:rsidR="00E579F3" w:rsidRPr="00E579F3" w:rsidRDefault="00E579F3" w:rsidP="00E579F3">
      <w:pPr>
        <w:pStyle w:val="ListParagraph"/>
        <w:numPr>
          <w:ilvl w:val="0"/>
          <w:numId w:val="16"/>
        </w:numPr>
        <w:tabs>
          <w:tab w:val="left" w:pos="2250"/>
        </w:tabs>
        <w:jc w:val="both"/>
        <w:rPr>
          <w:b/>
          <w:sz w:val="20"/>
          <w:szCs w:val="20"/>
        </w:rPr>
      </w:pPr>
      <w:r w:rsidRPr="00E579F3">
        <w:rPr>
          <w:b/>
          <w:sz w:val="20"/>
          <w:szCs w:val="20"/>
        </w:rPr>
        <w:t>S</w:t>
      </w:r>
      <w:r w:rsidRPr="00E579F3">
        <w:rPr>
          <w:b/>
          <w:sz w:val="20"/>
          <w:szCs w:val="20"/>
        </w:rPr>
        <w:t xml:space="preserve">ymptoms of depression can </w:t>
      </w:r>
      <w:r w:rsidRPr="00E579F3">
        <w:rPr>
          <w:b/>
          <w:sz w:val="20"/>
          <w:szCs w:val="20"/>
        </w:rPr>
        <w:t xml:space="preserve">be: lack of energy, feelings of </w:t>
      </w:r>
      <w:r w:rsidRPr="00E579F3">
        <w:rPr>
          <w:b/>
          <w:sz w:val="20"/>
          <w:szCs w:val="20"/>
        </w:rPr>
        <w:t xml:space="preserve">worthlessness, low </w:t>
      </w:r>
      <w:proofErr w:type="spellStart"/>
      <w:r w:rsidRPr="00E579F3">
        <w:rPr>
          <w:b/>
          <w:sz w:val="20"/>
          <w:szCs w:val="20"/>
        </w:rPr>
        <w:t>self esteem</w:t>
      </w:r>
      <w:proofErr w:type="spellEnd"/>
      <w:r w:rsidRPr="00E579F3">
        <w:rPr>
          <w:b/>
          <w:sz w:val="20"/>
          <w:szCs w:val="20"/>
        </w:rPr>
        <w:t xml:space="preserve"> and suicidal thoughts.</w:t>
      </w:r>
    </w:p>
    <w:p w:rsidR="00E579F3" w:rsidRPr="00E579F3" w:rsidRDefault="00E579F3" w:rsidP="00E579F3">
      <w:pPr>
        <w:pStyle w:val="ListParagraph"/>
        <w:numPr>
          <w:ilvl w:val="0"/>
          <w:numId w:val="16"/>
        </w:numPr>
        <w:tabs>
          <w:tab w:val="left" w:pos="2250"/>
        </w:tabs>
        <w:jc w:val="both"/>
        <w:rPr>
          <w:b/>
          <w:sz w:val="20"/>
          <w:szCs w:val="20"/>
        </w:rPr>
      </w:pPr>
      <w:r w:rsidRPr="00E579F3">
        <w:rPr>
          <w:b/>
          <w:sz w:val="20"/>
          <w:szCs w:val="20"/>
        </w:rPr>
        <w:t>You can also have psychot</w:t>
      </w:r>
      <w:r w:rsidRPr="00E579F3">
        <w:rPr>
          <w:b/>
          <w:sz w:val="20"/>
          <w:szCs w:val="20"/>
        </w:rPr>
        <w:t xml:space="preserve">ic symptoms if you have bipolar </w:t>
      </w:r>
      <w:r w:rsidRPr="00E579F3">
        <w:rPr>
          <w:b/>
          <w:sz w:val="20"/>
          <w:szCs w:val="20"/>
        </w:rPr>
        <w:t>disorder.</w:t>
      </w:r>
    </w:p>
    <w:p w:rsidR="00E579F3" w:rsidRPr="00E579F3" w:rsidRDefault="00E579F3" w:rsidP="00E579F3">
      <w:pPr>
        <w:pStyle w:val="ListParagraph"/>
        <w:numPr>
          <w:ilvl w:val="0"/>
          <w:numId w:val="16"/>
        </w:numPr>
        <w:tabs>
          <w:tab w:val="left" w:pos="2250"/>
        </w:tabs>
        <w:jc w:val="both"/>
        <w:rPr>
          <w:b/>
          <w:sz w:val="20"/>
          <w:szCs w:val="20"/>
        </w:rPr>
      </w:pPr>
      <w:r w:rsidRPr="00E579F3">
        <w:rPr>
          <w:b/>
          <w:sz w:val="20"/>
          <w:szCs w:val="20"/>
        </w:rPr>
        <w:t>There are different types of bipolar disorder.</w:t>
      </w:r>
    </w:p>
    <w:p w:rsidR="00E579F3" w:rsidRPr="00E579F3" w:rsidRDefault="00E579F3" w:rsidP="00E579F3">
      <w:pPr>
        <w:pStyle w:val="ListParagraph"/>
        <w:numPr>
          <w:ilvl w:val="0"/>
          <w:numId w:val="16"/>
        </w:numPr>
        <w:tabs>
          <w:tab w:val="left" w:pos="2250"/>
        </w:tabs>
        <w:jc w:val="both"/>
        <w:rPr>
          <w:b/>
          <w:sz w:val="20"/>
          <w:szCs w:val="20"/>
        </w:rPr>
      </w:pPr>
      <w:r w:rsidRPr="00E579F3">
        <w:rPr>
          <w:b/>
          <w:sz w:val="20"/>
          <w:szCs w:val="20"/>
        </w:rPr>
        <w:t>There are different causes of</w:t>
      </w:r>
      <w:r w:rsidRPr="00E579F3">
        <w:rPr>
          <w:b/>
          <w:sz w:val="20"/>
          <w:szCs w:val="20"/>
        </w:rPr>
        <w:t xml:space="preserve"> bipolar including genetics and </w:t>
      </w:r>
      <w:r w:rsidRPr="00E579F3">
        <w:rPr>
          <w:b/>
          <w:sz w:val="20"/>
          <w:szCs w:val="20"/>
        </w:rPr>
        <w:t>environment</w:t>
      </w:r>
    </w:p>
    <w:p w:rsidR="003A79A2" w:rsidRPr="00E579F3" w:rsidRDefault="00E579F3" w:rsidP="00E579F3">
      <w:pPr>
        <w:pStyle w:val="ListParagraph"/>
        <w:numPr>
          <w:ilvl w:val="0"/>
          <w:numId w:val="16"/>
        </w:numPr>
        <w:tabs>
          <w:tab w:val="left" w:pos="2250"/>
        </w:tabs>
        <w:jc w:val="both"/>
        <w:rPr>
          <w:b/>
          <w:sz w:val="20"/>
          <w:szCs w:val="20"/>
        </w:rPr>
      </w:pPr>
      <w:r w:rsidRPr="00E579F3">
        <w:rPr>
          <w:b/>
          <w:sz w:val="20"/>
          <w:szCs w:val="20"/>
        </w:rPr>
        <w:t>You can get medication and psych</w:t>
      </w:r>
      <w:r w:rsidRPr="00E579F3">
        <w:rPr>
          <w:b/>
          <w:sz w:val="20"/>
          <w:szCs w:val="20"/>
        </w:rPr>
        <w:t xml:space="preserve">ological treatments for bipolar </w:t>
      </w:r>
      <w:r w:rsidRPr="00E579F3">
        <w:rPr>
          <w:b/>
          <w:sz w:val="20"/>
          <w:szCs w:val="20"/>
        </w:rPr>
        <w:t>disorder.</w:t>
      </w:r>
    </w:p>
    <w:p w:rsidR="003A79A2" w:rsidRDefault="003A79A2" w:rsidP="003B0D20">
      <w:pPr>
        <w:tabs>
          <w:tab w:val="left" w:pos="2250"/>
        </w:tabs>
        <w:jc w:val="both"/>
        <w:rPr>
          <w:sz w:val="20"/>
          <w:szCs w:val="20"/>
        </w:rPr>
      </w:pPr>
    </w:p>
    <w:p w:rsidR="00C51D3D" w:rsidRPr="00C51D3D" w:rsidRDefault="00C51D3D" w:rsidP="00C51D3D">
      <w:pPr>
        <w:tabs>
          <w:tab w:val="left" w:pos="2250"/>
        </w:tabs>
        <w:jc w:val="both"/>
        <w:rPr>
          <w:color w:val="002060"/>
          <w:sz w:val="20"/>
          <w:szCs w:val="20"/>
        </w:rPr>
      </w:pPr>
      <w:r w:rsidRPr="00C51D3D">
        <w:rPr>
          <w:color w:val="002060"/>
          <w:sz w:val="20"/>
          <w:szCs w:val="20"/>
        </w:rPr>
        <w:t>How is bipolar disorder treated?</w:t>
      </w:r>
    </w:p>
    <w:p w:rsidR="00C51D3D" w:rsidRPr="00C51D3D" w:rsidRDefault="00C51D3D" w:rsidP="00C51D3D">
      <w:pPr>
        <w:tabs>
          <w:tab w:val="left" w:pos="2250"/>
        </w:tabs>
        <w:jc w:val="both"/>
        <w:rPr>
          <w:b/>
          <w:sz w:val="20"/>
          <w:szCs w:val="20"/>
        </w:rPr>
      </w:pPr>
      <w:bookmarkStart w:id="0" w:name="_GoBack"/>
      <w:r w:rsidRPr="00C51D3D">
        <w:rPr>
          <w:b/>
          <w:sz w:val="20"/>
          <w:szCs w:val="20"/>
        </w:rPr>
        <w:t>Medications</w:t>
      </w:r>
    </w:p>
    <w:bookmarkEnd w:id="0"/>
    <w:p w:rsidR="00C51D3D" w:rsidRPr="00C51D3D" w:rsidRDefault="00C51D3D" w:rsidP="00C51D3D">
      <w:p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>Your doctor may prescribe you diff</w:t>
      </w:r>
      <w:r>
        <w:rPr>
          <w:sz w:val="20"/>
          <w:szCs w:val="20"/>
        </w:rPr>
        <w:t xml:space="preserve">erent medications to treat your </w:t>
      </w:r>
      <w:r w:rsidRPr="00C51D3D">
        <w:rPr>
          <w:sz w:val="20"/>
          <w:szCs w:val="20"/>
        </w:rPr>
        <w:t>symptoms.</w:t>
      </w:r>
    </w:p>
    <w:p w:rsidR="00C51D3D" w:rsidRPr="00C51D3D" w:rsidRDefault="00C51D3D" w:rsidP="00C51D3D">
      <w:p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>There is medication that can help to tre</w:t>
      </w:r>
      <w:r>
        <w:rPr>
          <w:sz w:val="20"/>
          <w:szCs w:val="20"/>
        </w:rPr>
        <w:t xml:space="preserve">at mania. These medications are </w:t>
      </w:r>
      <w:r w:rsidRPr="00C51D3D">
        <w:rPr>
          <w:sz w:val="20"/>
          <w:szCs w:val="20"/>
        </w:rPr>
        <w:t>often called mood stabilisers. The Nation</w:t>
      </w:r>
      <w:r>
        <w:rPr>
          <w:sz w:val="20"/>
          <w:szCs w:val="20"/>
        </w:rPr>
        <w:t xml:space="preserve">al Institute of Health and Care </w:t>
      </w:r>
      <w:r w:rsidRPr="00C51D3D">
        <w:rPr>
          <w:sz w:val="20"/>
          <w:szCs w:val="20"/>
        </w:rPr>
        <w:t xml:space="preserve">Excellence (NICE) that recommends the treatment for bipolar disorder </w:t>
      </w:r>
      <w:r>
        <w:rPr>
          <w:sz w:val="20"/>
          <w:szCs w:val="20"/>
        </w:rPr>
        <w:t xml:space="preserve">call </w:t>
      </w:r>
      <w:r w:rsidRPr="00C51D3D">
        <w:rPr>
          <w:sz w:val="20"/>
          <w:szCs w:val="20"/>
        </w:rPr>
        <w:t>them “</w:t>
      </w:r>
      <w:proofErr w:type="spellStart"/>
      <w:r w:rsidRPr="00C51D3D">
        <w:rPr>
          <w:sz w:val="20"/>
          <w:szCs w:val="20"/>
        </w:rPr>
        <w:t>antimanic</w:t>
      </w:r>
      <w:proofErr w:type="spellEnd"/>
      <w:r w:rsidRPr="00C51D3D">
        <w:rPr>
          <w:sz w:val="20"/>
          <w:szCs w:val="20"/>
        </w:rPr>
        <w:t xml:space="preserve"> medications”</w:t>
      </w:r>
      <w:r>
        <w:rPr>
          <w:sz w:val="20"/>
          <w:szCs w:val="20"/>
        </w:rPr>
        <w:t xml:space="preserve"> and “prophylactic medication”.</w:t>
      </w:r>
    </w:p>
    <w:p w:rsidR="00C51D3D" w:rsidRPr="00C51D3D" w:rsidRDefault="00C51D3D" w:rsidP="00C51D3D">
      <w:pPr>
        <w:pStyle w:val="ListParagraph"/>
        <w:numPr>
          <w:ilvl w:val="0"/>
          <w:numId w:val="17"/>
        </w:numPr>
        <w:tabs>
          <w:tab w:val="left" w:pos="2250"/>
        </w:tabs>
        <w:jc w:val="both"/>
        <w:rPr>
          <w:sz w:val="20"/>
          <w:szCs w:val="20"/>
        </w:rPr>
      </w:pPr>
      <w:proofErr w:type="spellStart"/>
      <w:r w:rsidRPr="00C51D3D">
        <w:rPr>
          <w:sz w:val="20"/>
          <w:szCs w:val="20"/>
        </w:rPr>
        <w:t>Antimanic</w:t>
      </w:r>
      <w:proofErr w:type="spellEnd"/>
      <w:r w:rsidRPr="00C51D3D">
        <w:rPr>
          <w:sz w:val="20"/>
          <w:szCs w:val="20"/>
        </w:rPr>
        <w:t xml:space="preserve"> medication is used to treat </w:t>
      </w:r>
      <w:r w:rsidRPr="00C51D3D">
        <w:rPr>
          <w:sz w:val="20"/>
          <w:szCs w:val="20"/>
        </w:rPr>
        <w:t xml:space="preserve">symptoms of mania. </w:t>
      </w:r>
    </w:p>
    <w:p w:rsidR="00C51D3D" w:rsidRPr="00C51D3D" w:rsidRDefault="00C51D3D" w:rsidP="00C51D3D">
      <w:pPr>
        <w:pStyle w:val="ListParagraph"/>
        <w:numPr>
          <w:ilvl w:val="0"/>
          <w:numId w:val="17"/>
        </w:num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 xml:space="preserve">Prophylactic </w:t>
      </w:r>
      <w:r w:rsidRPr="00C51D3D">
        <w:rPr>
          <w:sz w:val="20"/>
          <w:szCs w:val="20"/>
        </w:rPr>
        <w:t>medication is used to prevent symptoms of mania and to keep you stable.</w:t>
      </w:r>
    </w:p>
    <w:p w:rsidR="00C51D3D" w:rsidRPr="00C51D3D" w:rsidRDefault="00C51D3D" w:rsidP="00C51D3D">
      <w:p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 xml:space="preserve">Doctors can use the same medications as </w:t>
      </w:r>
      <w:r>
        <w:rPr>
          <w:sz w:val="20"/>
          <w:szCs w:val="20"/>
        </w:rPr>
        <w:t xml:space="preserve">both </w:t>
      </w:r>
      <w:proofErr w:type="spellStart"/>
      <w:r>
        <w:rPr>
          <w:sz w:val="20"/>
          <w:szCs w:val="20"/>
        </w:rPr>
        <w:t>antimanic</w:t>
      </w:r>
      <w:proofErr w:type="spellEnd"/>
      <w:r>
        <w:rPr>
          <w:sz w:val="20"/>
          <w:szCs w:val="20"/>
        </w:rPr>
        <w:t xml:space="preserve"> and prophylactic </w:t>
      </w:r>
      <w:r w:rsidRPr="00C51D3D">
        <w:rPr>
          <w:sz w:val="20"/>
          <w:szCs w:val="20"/>
        </w:rPr>
        <w:t>medication. They will use different dosages and combinations.</w:t>
      </w:r>
    </w:p>
    <w:p w:rsidR="00C51D3D" w:rsidRPr="00C51D3D" w:rsidRDefault="00C51D3D" w:rsidP="00C51D3D">
      <w:p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>Commonly prescribed medications include:</w:t>
      </w:r>
    </w:p>
    <w:p w:rsidR="00C51D3D" w:rsidRPr="00C51D3D" w:rsidRDefault="00C51D3D" w:rsidP="00C51D3D">
      <w:pPr>
        <w:pStyle w:val="ListParagraph"/>
        <w:numPr>
          <w:ilvl w:val="0"/>
          <w:numId w:val="18"/>
        </w:num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>Lithium</w:t>
      </w:r>
    </w:p>
    <w:p w:rsidR="00C51D3D" w:rsidRPr="00C51D3D" w:rsidRDefault="00C51D3D" w:rsidP="00C51D3D">
      <w:pPr>
        <w:pStyle w:val="ListParagraph"/>
        <w:numPr>
          <w:ilvl w:val="0"/>
          <w:numId w:val="18"/>
        </w:numPr>
        <w:tabs>
          <w:tab w:val="left" w:pos="2250"/>
        </w:tabs>
        <w:jc w:val="both"/>
        <w:rPr>
          <w:sz w:val="20"/>
          <w:szCs w:val="20"/>
        </w:rPr>
      </w:pPr>
      <w:proofErr w:type="spellStart"/>
      <w:r w:rsidRPr="00C51D3D">
        <w:rPr>
          <w:sz w:val="20"/>
          <w:szCs w:val="20"/>
        </w:rPr>
        <w:t>Semisodium</w:t>
      </w:r>
      <w:proofErr w:type="spellEnd"/>
      <w:r w:rsidRPr="00C51D3D">
        <w:rPr>
          <w:sz w:val="20"/>
          <w:szCs w:val="20"/>
        </w:rPr>
        <w:t xml:space="preserve"> valproate</w:t>
      </w:r>
    </w:p>
    <w:p w:rsidR="00C51D3D" w:rsidRPr="00C51D3D" w:rsidRDefault="00C51D3D" w:rsidP="00C51D3D">
      <w:pPr>
        <w:pStyle w:val="ListParagraph"/>
        <w:numPr>
          <w:ilvl w:val="0"/>
          <w:numId w:val="18"/>
        </w:num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>Olanzapine</w:t>
      </w:r>
    </w:p>
    <w:p w:rsidR="00C51D3D" w:rsidRPr="00C51D3D" w:rsidRDefault="00C51D3D" w:rsidP="00C51D3D">
      <w:pPr>
        <w:pStyle w:val="ListParagraph"/>
        <w:numPr>
          <w:ilvl w:val="0"/>
          <w:numId w:val="18"/>
        </w:num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>Quetiapine</w:t>
      </w:r>
    </w:p>
    <w:p w:rsidR="00C51D3D" w:rsidRPr="00C51D3D" w:rsidRDefault="00C51D3D" w:rsidP="00C51D3D">
      <w:pPr>
        <w:pStyle w:val="ListParagraph"/>
        <w:numPr>
          <w:ilvl w:val="0"/>
          <w:numId w:val="18"/>
        </w:numPr>
        <w:tabs>
          <w:tab w:val="left" w:pos="2250"/>
        </w:tabs>
        <w:jc w:val="both"/>
        <w:rPr>
          <w:sz w:val="20"/>
          <w:szCs w:val="20"/>
        </w:rPr>
      </w:pPr>
      <w:proofErr w:type="spellStart"/>
      <w:r w:rsidRPr="00C51D3D">
        <w:rPr>
          <w:sz w:val="20"/>
          <w:szCs w:val="20"/>
        </w:rPr>
        <w:t>Respiridone</w:t>
      </w:r>
      <w:proofErr w:type="spellEnd"/>
    </w:p>
    <w:p w:rsidR="00C51D3D" w:rsidRPr="00C51D3D" w:rsidRDefault="00C51D3D" w:rsidP="00C51D3D">
      <w:p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>Your doctor might give you antidepressants to treat depressive symptoms.</w:t>
      </w:r>
    </w:p>
    <w:p w:rsidR="00C51D3D" w:rsidRPr="00C51D3D" w:rsidRDefault="00C51D3D" w:rsidP="00C51D3D">
      <w:p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>If so, your doctor should also prescribe y</w:t>
      </w:r>
      <w:r>
        <w:rPr>
          <w:sz w:val="20"/>
          <w:szCs w:val="20"/>
        </w:rPr>
        <w:t xml:space="preserve">ou </w:t>
      </w:r>
      <w:proofErr w:type="spellStart"/>
      <w:r>
        <w:rPr>
          <w:sz w:val="20"/>
          <w:szCs w:val="20"/>
        </w:rPr>
        <w:t>antimanic</w:t>
      </w:r>
      <w:proofErr w:type="spellEnd"/>
      <w:r>
        <w:rPr>
          <w:sz w:val="20"/>
          <w:szCs w:val="20"/>
        </w:rPr>
        <w:t xml:space="preserve"> medication because </w:t>
      </w:r>
      <w:r w:rsidRPr="00C51D3D">
        <w:rPr>
          <w:sz w:val="20"/>
          <w:szCs w:val="20"/>
        </w:rPr>
        <w:t>a</w:t>
      </w:r>
      <w:r>
        <w:rPr>
          <w:sz w:val="20"/>
          <w:szCs w:val="20"/>
        </w:rPr>
        <w:t xml:space="preserve">ntidepressants on their own can </w:t>
      </w:r>
      <w:r w:rsidRPr="00C51D3D">
        <w:rPr>
          <w:sz w:val="20"/>
          <w:szCs w:val="20"/>
        </w:rPr>
        <w:t>cause mania.</w:t>
      </w:r>
    </w:p>
    <w:p w:rsidR="00C51D3D" w:rsidRDefault="00C51D3D" w:rsidP="00C51D3D">
      <w:pPr>
        <w:tabs>
          <w:tab w:val="left" w:pos="2250"/>
        </w:tabs>
        <w:jc w:val="both"/>
        <w:rPr>
          <w:b/>
          <w:sz w:val="20"/>
          <w:szCs w:val="20"/>
        </w:rPr>
      </w:pPr>
    </w:p>
    <w:p w:rsidR="00C51D3D" w:rsidRDefault="00C51D3D" w:rsidP="00C51D3D">
      <w:pPr>
        <w:tabs>
          <w:tab w:val="left" w:pos="2250"/>
        </w:tabs>
        <w:jc w:val="both"/>
        <w:rPr>
          <w:b/>
          <w:sz w:val="20"/>
          <w:szCs w:val="20"/>
        </w:rPr>
      </w:pPr>
    </w:p>
    <w:p w:rsidR="00C51D3D" w:rsidRPr="00C51D3D" w:rsidRDefault="00C51D3D" w:rsidP="00C51D3D">
      <w:pPr>
        <w:tabs>
          <w:tab w:val="left" w:pos="2250"/>
        </w:tabs>
        <w:jc w:val="both"/>
        <w:rPr>
          <w:b/>
          <w:sz w:val="20"/>
          <w:szCs w:val="20"/>
        </w:rPr>
      </w:pPr>
      <w:r w:rsidRPr="00C51D3D">
        <w:rPr>
          <w:b/>
          <w:sz w:val="20"/>
          <w:szCs w:val="20"/>
        </w:rPr>
        <w:lastRenderedPageBreak/>
        <w:t>Psychosocial treatments</w:t>
      </w:r>
    </w:p>
    <w:p w:rsidR="00C51D3D" w:rsidRPr="00C51D3D" w:rsidRDefault="00C51D3D" w:rsidP="00C51D3D">
      <w:p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>As well as medication you can manage your sym</w:t>
      </w:r>
      <w:r>
        <w:rPr>
          <w:sz w:val="20"/>
          <w:szCs w:val="20"/>
        </w:rPr>
        <w:t>ptoms with psychosocial treatments.</w:t>
      </w:r>
    </w:p>
    <w:p w:rsidR="00C51D3D" w:rsidRPr="00C51D3D" w:rsidRDefault="00C51D3D" w:rsidP="00C51D3D">
      <w:p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>Psychosocial treatments include:</w:t>
      </w:r>
    </w:p>
    <w:p w:rsidR="00C51D3D" w:rsidRPr="00C51D3D" w:rsidRDefault="00C51D3D" w:rsidP="00C51D3D">
      <w:pPr>
        <w:pStyle w:val="ListParagraph"/>
        <w:numPr>
          <w:ilvl w:val="0"/>
          <w:numId w:val="19"/>
        </w:num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>Cognitive Behavioural Therapy (CB</w:t>
      </w:r>
      <w:r w:rsidRPr="00C51D3D">
        <w:rPr>
          <w:sz w:val="20"/>
          <w:szCs w:val="20"/>
        </w:rPr>
        <w:t xml:space="preserve">T) – this is mainly recommended </w:t>
      </w:r>
      <w:r w:rsidRPr="00C51D3D">
        <w:rPr>
          <w:sz w:val="20"/>
          <w:szCs w:val="20"/>
        </w:rPr>
        <w:t>for the depressiv</w:t>
      </w:r>
      <w:r w:rsidRPr="00C51D3D">
        <w:rPr>
          <w:sz w:val="20"/>
          <w:szCs w:val="20"/>
        </w:rPr>
        <w:t>e episodes of bipolar disorder.</w:t>
      </w:r>
    </w:p>
    <w:p w:rsidR="00C51D3D" w:rsidRPr="00C51D3D" w:rsidRDefault="00C51D3D" w:rsidP="00C51D3D">
      <w:pPr>
        <w:pStyle w:val="ListParagraph"/>
        <w:numPr>
          <w:ilvl w:val="0"/>
          <w:numId w:val="19"/>
        </w:num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>Psycho-education – this involves le</w:t>
      </w:r>
      <w:r w:rsidRPr="00C51D3D">
        <w:rPr>
          <w:sz w:val="20"/>
          <w:szCs w:val="20"/>
        </w:rPr>
        <w:t xml:space="preserve">arning about your illness, your </w:t>
      </w:r>
      <w:r w:rsidRPr="00C51D3D">
        <w:rPr>
          <w:sz w:val="20"/>
          <w:szCs w:val="20"/>
        </w:rPr>
        <w:t xml:space="preserve">treatment and how to recognise signs </w:t>
      </w:r>
      <w:r w:rsidRPr="00C51D3D">
        <w:rPr>
          <w:sz w:val="20"/>
          <w:szCs w:val="20"/>
        </w:rPr>
        <w:t xml:space="preserve">of becoming unwell again so you </w:t>
      </w:r>
      <w:r w:rsidRPr="00C51D3D">
        <w:rPr>
          <w:sz w:val="20"/>
          <w:szCs w:val="20"/>
        </w:rPr>
        <w:t xml:space="preserve">can prevent a full-blown episode. </w:t>
      </w:r>
      <w:proofErr w:type="spellStart"/>
      <w:r w:rsidRPr="00C51D3D">
        <w:rPr>
          <w:sz w:val="20"/>
          <w:szCs w:val="20"/>
        </w:rPr>
        <w:t>Psyc</w:t>
      </w:r>
      <w:r w:rsidRPr="00C51D3D">
        <w:rPr>
          <w:sz w:val="20"/>
          <w:szCs w:val="20"/>
        </w:rPr>
        <w:t>hoeducation</w:t>
      </w:r>
      <w:proofErr w:type="spellEnd"/>
      <w:r w:rsidRPr="00C51D3D">
        <w:rPr>
          <w:sz w:val="20"/>
          <w:szCs w:val="20"/>
        </w:rPr>
        <w:t xml:space="preserve"> may also be helpful </w:t>
      </w:r>
      <w:r w:rsidRPr="00C51D3D">
        <w:rPr>
          <w:sz w:val="20"/>
          <w:szCs w:val="20"/>
        </w:rPr>
        <w:t>for anyone who is supporting you, such as</w:t>
      </w:r>
      <w:r w:rsidRPr="00C51D3D">
        <w:rPr>
          <w:sz w:val="20"/>
          <w:szCs w:val="20"/>
        </w:rPr>
        <w:t xml:space="preserve"> family, a partner or a trusted </w:t>
      </w:r>
      <w:r w:rsidRPr="00C51D3D">
        <w:rPr>
          <w:sz w:val="20"/>
          <w:szCs w:val="20"/>
        </w:rPr>
        <w:t>colleague.</w:t>
      </w:r>
    </w:p>
    <w:p w:rsidR="00C51D3D" w:rsidRPr="00C51D3D" w:rsidRDefault="00C51D3D" w:rsidP="00C51D3D">
      <w:pPr>
        <w:pStyle w:val="ListParagraph"/>
        <w:numPr>
          <w:ilvl w:val="0"/>
          <w:numId w:val="19"/>
        </w:numPr>
        <w:tabs>
          <w:tab w:val="left" w:pos="2250"/>
        </w:tabs>
        <w:jc w:val="both"/>
        <w:rPr>
          <w:sz w:val="20"/>
          <w:szCs w:val="20"/>
        </w:rPr>
      </w:pPr>
      <w:r w:rsidRPr="00C51D3D">
        <w:rPr>
          <w:sz w:val="20"/>
          <w:szCs w:val="20"/>
        </w:rPr>
        <w:t>Family therapy – this works on family r</w:t>
      </w:r>
      <w:r w:rsidRPr="00C51D3D">
        <w:rPr>
          <w:sz w:val="20"/>
          <w:szCs w:val="20"/>
        </w:rPr>
        <w:t xml:space="preserve">elationships to improve how you </w:t>
      </w:r>
      <w:r w:rsidRPr="00C51D3D">
        <w:rPr>
          <w:sz w:val="20"/>
          <w:szCs w:val="20"/>
        </w:rPr>
        <w:t>feel. This can help reduce any problems</w:t>
      </w:r>
      <w:r w:rsidRPr="00C51D3D">
        <w:rPr>
          <w:sz w:val="20"/>
          <w:szCs w:val="20"/>
        </w:rPr>
        <w:t xml:space="preserve"> in the family which add to, or </w:t>
      </w:r>
      <w:r w:rsidRPr="00C51D3D">
        <w:rPr>
          <w:sz w:val="20"/>
          <w:szCs w:val="20"/>
        </w:rPr>
        <w:t>are because of, your symptoms</w:t>
      </w:r>
    </w:p>
    <w:p w:rsidR="00C51D3D" w:rsidRDefault="00C51D3D" w:rsidP="003B0D20">
      <w:pPr>
        <w:tabs>
          <w:tab w:val="left" w:pos="2250"/>
        </w:tabs>
        <w:jc w:val="both"/>
        <w:rPr>
          <w:sz w:val="20"/>
          <w:szCs w:val="20"/>
        </w:rPr>
      </w:pPr>
    </w:p>
    <w:p w:rsidR="00C51D3D" w:rsidRDefault="00C51D3D" w:rsidP="003B0D20">
      <w:pPr>
        <w:tabs>
          <w:tab w:val="left" w:pos="2250"/>
        </w:tabs>
        <w:jc w:val="both"/>
        <w:rPr>
          <w:sz w:val="20"/>
          <w:szCs w:val="20"/>
        </w:rPr>
      </w:pPr>
    </w:p>
    <w:p w:rsidR="00C51D3D" w:rsidRDefault="00C51D3D" w:rsidP="003B0D20">
      <w:pPr>
        <w:tabs>
          <w:tab w:val="left" w:pos="2250"/>
        </w:tabs>
        <w:jc w:val="both"/>
        <w:rPr>
          <w:sz w:val="20"/>
          <w:szCs w:val="20"/>
        </w:rPr>
      </w:pPr>
    </w:p>
    <w:p w:rsidR="00C51D3D" w:rsidRDefault="00C51D3D" w:rsidP="003B0D20">
      <w:pPr>
        <w:tabs>
          <w:tab w:val="left" w:pos="2250"/>
        </w:tabs>
        <w:jc w:val="both"/>
        <w:rPr>
          <w:sz w:val="20"/>
          <w:szCs w:val="20"/>
        </w:rPr>
      </w:pPr>
    </w:p>
    <w:p w:rsidR="00C302FA" w:rsidRDefault="004E3649" w:rsidP="003B0D20">
      <w:pPr>
        <w:tabs>
          <w:tab w:val="left" w:pos="225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8ECC5A8" wp14:editId="4E677AB9">
            <wp:simplePos x="0" y="0"/>
            <wp:positionH relativeFrom="column">
              <wp:posOffset>3248025</wp:posOffset>
            </wp:positionH>
            <wp:positionV relativeFrom="paragraph">
              <wp:posOffset>128270</wp:posOffset>
            </wp:positionV>
            <wp:extent cx="2105025" cy="13620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2FA">
        <w:rPr>
          <w:sz w:val="20"/>
          <w:szCs w:val="20"/>
        </w:rPr>
        <w:t>Support:</w:t>
      </w:r>
    </w:p>
    <w:p w:rsidR="00C302FA" w:rsidRDefault="00C302FA" w:rsidP="003B0D20">
      <w:pPr>
        <w:tabs>
          <w:tab w:val="left" w:pos="22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FASA: Tel: </w:t>
      </w:r>
      <w:r w:rsidRPr="00C302FA">
        <w:rPr>
          <w:sz w:val="20"/>
          <w:szCs w:val="20"/>
        </w:rPr>
        <w:t>02890803040</w:t>
      </w:r>
      <w:r>
        <w:rPr>
          <w:sz w:val="20"/>
          <w:szCs w:val="20"/>
        </w:rPr>
        <w:t xml:space="preserve"> e-mail: </w:t>
      </w:r>
      <w:hyperlink r:id="rId10" w:history="1">
        <w:r w:rsidRPr="003F65A7">
          <w:rPr>
            <w:rStyle w:val="Hyperlink"/>
            <w:sz w:val="20"/>
            <w:szCs w:val="20"/>
          </w:rPr>
          <w:t>info@fasaonline.org</w:t>
        </w:r>
      </w:hyperlink>
    </w:p>
    <w:p w:rsidR="00C302FA" w:rsidRDefault="00C302FA" w:rsidP="003B0D20">
      <w:pPr>
        <w:tabs>
          <w:tab w:val="left" w:pos="2250"/>
        </w:tabs>
        <w:jc w:val="both"/>
      </w:pPr>
      <w:r>
        <w:t xml:space="preserve">Get Self Help: </w:t>
      </w:r>
      <w:hyperlink r:id="rId11" w:history="1">
        <w:r w:rsidRPr="003F65A7">
          <w:rPr>
            <w:rStyle w:val="Hyperlink"/>
          </w:rPr>
          <w:t>www.getselfhelp.co.uk</w:t>
        </w:r>
      </w:hyperlink>
      <w:r>
        <w:t xml:space="preserve"> </w:t>
      </w:r>
    </w:p>
    <w:p w:rsidR="00C302FA" w:rsidRDefault="00C302FA" w:rsidP="003B0D20">
      <w:pPr>
        <w:tabs>
          <w:tab w:val="left" w:pos="2250"/>
        </w:tabs>
        <w:jc w:val="both"/>
      </w:pPr>
      <w:r>
        <w:t xml:space="preserve">Live Life to the Full: </w:t>
      </w:r>
      <w:hyperlink r:id="rId12" w:history="1">
        <w:r w:rsidRPr="003F65A7">
          <w:rPr>
            <w:rStyle w:val="Hyperlink"/>
          </w:rPr>
          <w:t>www.llttf.com</w:t>
        </w:r>
      </w:hyperlink>
      <w:r>
        <w:t xml:space="preserve"> </w:t>
      </w:r>
    </w:p>
    <w:p w:rsidR="00C302FA" w:rsidRPr="004E3649" w:rsidRDefault="00C302FA" w:rsidP="003B0D20">
      <w:pPr>
        <w:tabs>
          <w:tab w:val="left" w:pos="2250"/>
        </w:tabs>
        <w:jc w:val="both"/>
      </w:pPr>
      <w:r>
        <w:t xml:space="preserve">Mood Gym: </w:t>
      </w:r>
      <w:hyperlink r:id="rId13" w:history="1">
        <w:r w:rsidRPr="003F65A7">
          <w:rPr>
            <w:rStyle w:val="Hyperlink"/>
          </w:rPr>
          <w:t>www.moodgym.anu.edu.au</w:t>
        </w:r>
      </w:hyperlink>
    </w:p>
    <w:sectPr w:rsidR="00C302FA" w:rsidRPr="004E364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FF" w:rsidRDefault="008945FF" w:rsidP="004E3649">
      <w:pPr>
        <w:spacing w:after="0" w:line="240" w:lineRule="auto"/>
      </w:pPr>
      <w:r>
        <w:separator/>
      </w:r>
    </w:p>
  </w:endnote>
  <w:endnote w:type="continuationSeparator" w:id="0">
    <w:p w:rsidR="008945FF" w:rsidRDefault="008945FF" w:rsidP="004E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94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649" w:rsidRDefault="004E3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D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649" w:rsidRDefault="004E3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FF" w:rsidRDefault="008945FF" w:rsidP="004E3649">
      <w:pPr>
        <w:spacing w:after="0" w:line="240" w:lineRule="auto"/>
      </w:pPr>
      <w:r>
        <w:separator/>
      </w:r>
    </w:p>
  </w:footnote>
  <w:footnote w:type="continuationSeparator" w:id="0">
    <w:p w:rsidR="008945FF" w:rsidRDefault="008945FF" w:rsidP="004E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90C"/>
    <w:multiLevelType w:val="hybridMultilevel"/>
    <w:tmpl w:val="5C049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B52"/>
    <w:multiLevelType w:val="hybridMultilevel"/>
    <w:tmpl w:val="FAE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344A"/>
    <w:multiLevelType w:val="hybridMultilevel"/>
    <w:tmpl w:val="9702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283D"/>
    <w:multiLevelType w:val="hybridMultilevel"/>
    <w:tmpl w:val="CDF6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60ED8"/>
    <w:multiLevelType w:val="multilevel"/>
    <w:tmpl w:val="512C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95E5C"/>
    <w:multiLevelType w:val="multilevel"/>
    <w:tmpl w:val="65B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A46AF"/>
    <w:multiLevelType w:val="hybridMultilevel"/>
    <w:tmpl w:val="DA98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D1BF1"/>
    <w:multiLevelType w:val="hybridMultilevel"/>
    <w:tmpl w:val="610C6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34DD4"/>
    <w:multiLevelType w:val="hybridMultilevel"/>
    <w:tmpl w:val="1AC0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F1150"/>
    <w:multiLevelType w:val="multilevel"/>
    <w:tmpl w:val="DC8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50BFC"/>
    <w:multiLevelType w:val="hybridMultilevel"/>
    <w:tmpl w:val="DC00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23E02"/>
    <w:multiLevelType w:val="hybridMultilevel"/>
    <w:tmpl w:val="4132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F0FA3"/>
    <w:multiLevelType w:val="hybridMultilevel"/>
    <w:tmpl w:val="4C247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34ED6"/>
    <w:multiLevelType w:val="hybridMultilevel"/>
    <w:tmpl w:val="6336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40633"/>
    <w:multiLevelType w:val="hybridMultilevel"/>
    <w:tmpl w:val="20F4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15170"/>
    <w:multiLevelType w:val="hybridMultilevel"/>
    <w:tmpl w:val="DA00E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70DAE"/>
    <w:multiLevelType w:val="hybridMultilevel"/>
    <w:tmpl w:val="F1B0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E39B6"/>
    <w:multiLevelType w:val="hybridMultilevel"/>
    <w:tmpl w:val="8F72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13410"/>
    <w:multiLevelType w:val="hybridMultilevel"/>
    <w:tmpl w:val="F764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0"/>
  </w:num>
  <w:num w:numId="5">
    <w:abstractNumId w:val="12"/>
  </w:num>
  <w:num w:numId="6">
    <w:abstractNumId w:val="17"/>
  </w:num>
  <w:num w:numId="7">
    <w:abstractNumId w:val="6"/>
  </w:num>
  <w:num w:numId="8">
    <w:abstractNumId w:val="9"/>
  </w:num>
  <w:num w:numId="9">
    <w:abstractNumId w:val="10"/>
  </w:num>
  <w:num w:numId="10">
    <w:abstractNumId w:val="18"/>
  </w:num>
  <w:num w:numId="11">
    <w:abstractNumId w:val="1"/>
  </w:num>
  <w:num w:numId="12">
    <w:abstractNumId w:val="4"/>
  </w:num>
  <w:num w:numId="13">
    <w:abstractNumId w:val="5"/>
  </w:num>
  <w:num w:numId="14">
    <w:abstractNumId w:val="16"/>
  </w:num>
  <w:num w:numId="15">
    <w:abstractNumId w:val="11"/>
  </w:num>
  <w:num w:numId="16">
    <w:abstractNumId w:val="13"/>
  </w:num>
  <w:num w:numId="17">
    <w:abstractNumId w:val="7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27"/>
    <w:rsid w:val="000D6980"/>
    <w:rsid w:val="003A79A2"/>
    <w:rsid w:val="003B0D20"/>
    <w:rsid w:val="004E3649"/>
    <w:rsid w:val="008945FF"/>
    <w:rsid w:val="00897694"/>
    <w:rsid w:val="00B34F64"/>
    <w:rsid w:val="00B95AEE"/>
    <w:rsid w:val="00C302FA"/>
    <w:rsid w:val="00C51D3D"/>
    <w:rsid w:val="00D05ADC"/>
    <w:rsid w:val="00D57827"/>
    <w:rsid w:val="00E5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2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49"/>
  </w:style>
  <w:style w:type="paragraph" w:styleId="Footer">
    <w:name w:val="footer"/>
    <w:basedOn w:val="Normal"/>
    <w:link w:val="FooterChar"/>
    <w:uiPriority w:val="99"/>
    <w:unhideWhenUsed/>
    <w:rsid w:val="004E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2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49"/>
  </w:style>
  <w:style w:type="paragraph" w:styleId="Footer">
    <w:name w:val="footer"/>
    <w:basedOn w:val="Normal"/>
    <w:link w:val="FooterChar"/>
    <w:uiPriority w:val="99"/>
    <w:unhideWhenUsed/>
    <w:rsid w:val="004E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odgym.anu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lttf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tselfhelp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fasaonlin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2015-01-26T12:12:00Z</dcterms:created>
  <dcterms:modified xsi:type="dcterms:W3CDTF">2015-01-26T12:22:00Z</dcterms:modified>
</cp:coreProperties>
</file>