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13" w:rsidRPr="00AE1FEC" w:rsidRDefault="00AB5A13" w:rsidP="0045518F">
      <w:pPr>
        <w:tabs>
          <w:tab w:val="left" w:pos="8505"/>
        </w:tabs>
        <w:ind w:right="567"/>
        <w:jc w:val="center"/>
        <w:rPr>
          <w:b/>
          <w:bCs/>
          <w:sz w:val="32"/>
          <w:szCs w:val="32"/>
        </w:rPr>
      </w:pPr>
      <w:r w:rsidRPr="00AE1FEC">
        <w:rPr>
          <w:b/>
          <w:bCs/>
          <w:sz w:val="32"/>
          <w:szCs w:val="32"/>
        </w:rPr>
        <w:t>Planning Comment</w:t>
      </w:r>
    </w:p>
    <w:p w:rsidR="00AB5A13" w:rsidRDefault="00AB5A13" w:rsidP="00AB5A13">
      <w:pPr>
        <w:tabs>
          <w:tab w:val="left" w:pos="8505"/>
        </w:tabs>
        <w:ind w:right="567"/>
        <w:rPr>
          <w:b/>
          <w:bCs/>
          <w:color w:val="800000"/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tbl>
      <w:tblPr>
        <w:tblW w:w="1031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2"/>
      </w:tblGrid>
      <w:tr w:rsidR="00AB5A13" w:rsidRPr="00B6605A" w:rsidTr="006C6166">
        <w:trPr>
          <w:trHeight w:val="374"/>
        </w:trPr>
        <w:tc>
          <w:tcPr>
            <w:tcW w:w="10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F4D" w:rsidRPr="00B6605A" w:rsidRDefault="0001476A" w:rsidP="0001476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16/1112/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ful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- </w:t>
            </w:r>
            <w:r w:rsidRPr="0001476A">
              <w:rPr>
                <w:rFonts w:eastAsiaTheme="minorEastAsia"/>
                <w:sz w:val="24"/>
                <w:szCs w:val="24"/>
              </w:rPr>
              <w:t xml:space="preserve">Cat </w:t>
            </w:r>
            <w:proofErr w:type="gramStart"/>
            <w:r w:rsidRPr="0001476A">
              <w:rPr>
                <w:rFonts w:eastAsiaTheme="minorEastAsia"/>
                <w:sz w:val="24"/>
                <w:szCs w:val="24"/>
              </w:rPr>
              <w:t>And</w:t>
            </w:r>
            <w:proofErr w:type="gramEnd"/>
            <w:r w:rsidRPr="0001476A">
              <w:rPr>
                <w:rFonts w:eastAsiaTheme="minorEastAsia"/>
                <w:sz w:val="24"/>
                <w:szCs w:val="24"/>
              </w:rPr>
              <w:t xml:space="preserve"> Fiddle Training Ground </w:t>
            </w:r>
            <w:proofErr w:type="spellStart"/>
            <w:r w:rsidRPr="0001476A">
              <w:rPr>
                <w:rFonts w:eastAsiaTheme="minorEastAsia"/>
                <w:sz w:val="24"/>
                <w:szCs w:val="24"/>
              </w:rPr>
              <w:t>Sidmouth</w:t>
            </w:r>
            <w:proofErr w:type="spellEnd"/>
            <w:r w:rsidRPr="0001476A">
              <w:rPr>
                <w:rFonts w:eastAsiaTheme="minorEastAsia"/>
                <w:sz w:val="24"/>
                <w:szCs w:val="24"/>
              </w:rPr>
              <w:t xml:space="preserve"> Road</w:t>
            </w:r>
            <w:r>
              <w:rPr>
                <w:rFonts w:eastAsiaTheme="minorEastAsia"/>
                <w:sz w:val="24"/>
                <w:szCs w:val="24"/>
              </w:rPr>
              <w:t xml:space="preserve"> - </w:t>
            </w:r>
            <w:r w:rsidRPr="0001476A">
              <w:rPr>
                <w:rFonts w:eastAsiaTheme="minorEastAsia"/>
                <w:sz w:val="24"/>
                <w:szCs w:val="24"/>
              </w:rPr>
              <w:t>Proposed 3G artificial grass pitch, increased car parking provision and earth bunds, installation of 8 No 15m high floodlights, erection of 4.5m high fence around pitch</w:t>
            </w:r>
          </w:p>
        </w:tc>
      </w:tr>
    </w:tbl>
    <w:p w:rsidR="00AB5A13" w:rsidRDefault="00AB5A13" w:rsidP="00AB5A13">
      <w:pPr>
        <w:overflowPunct/>
        <w:jc w:val="right"/>
        <w:rPr>
          <w:sz w:val="24"/>
          <w:szCs w:val="24"/>
        </w:rPr>
      </w:pPr>
    </w:p>
    <w:p w:rsidR="00AB5A13" w:rsidRDefault="00AB5A13" w:rsidP="00AB5A13">
      <w:pPr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B23EDE" w:rsidP="00AB5A13">
      <w:pPr>
        <w:overflowPunct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20955</wp:posOffset>
                </wp:positionV>
                <wp:extent cx="6400800" cy="3352800"/>
                <wp:effectExtent l="6350" t="11430" r="1270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A13" w:rsidRDefault="00AB5A13" w:rsidP="00AB5A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Comments:</w:t>
                            </w:r>
                          </w:p>
                          <w:p w:rsidR="00753932" w:rsidRDefault="00753932" w:rsidP="00AB5A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FA33B3" w:rsidRPr="00FA33B3" w:rsidRDefault="00753932" w:rsidP="00FA33B3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FA33B3" w:rsidRPr="00FA33B3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Approve in principle – restrictions on times with lighting – subject to no </w:t>
                            </w:r>
                            <w:r w:rsidR="005B106D">
                              <w:rPr>
                                <w:sz w:val="24"/>
                                <w:szCs w:val="24"/>
                                <w:lang w:val="en-GB"/>
                              </w:rPr>
                              <w:t>light pollution</w:t>
                            </w:r>
                            <w:bookmarkStart w:id="0" w:name="_GoBack"/>
                            <w:bookmarkEnd w:id="0"/>
                            <w:r w:rsidR="00FA33B3" w:rsidRPr="00FA33B3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outside the site – comments to EDDC.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5pt;margin-top:1.65pt;width:7in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OTKAIAAFE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">
                <v:textbox>
                  <w:txbxContent>
                    <w:p w:rsidR="00AB5A13" w:rsidRDefault="00AB5A13" w:rsidP="00AB5A13">
                      <w:pP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Comments:</w:t>
                      </w:r>
                    </w:p>
                    <w:p w:rsidR="00753932" w:rsidRDefault="00753932" w:rsidP="00AB5A13">
                      <w:pP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:rsidR="00FA33B3" w:rsidRPr="00FA33B3" w:rsidRDefault="00753932" w:rsidP="00FA33B3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FA33B3" w:rsidRPr="00FA33B3">
                        <w:rPr>
                          <w:sz w:val="24"/>
                          <w:szCs w:val="24"/>
                          <w:lang w:val="en-GB"/>
                        </w:rPr>
                        <w:t xml:space="preserve">Approve in principle – restrictions on times with lighting – subject to no </w:t>
                      </w:r>
                      <w:r w:rsidR="005B106D">
                        <w:rPr>
                          <w:sz w:val="24"/>
                          <w:szCs w:val="24"/>
                          <w:lang w:val="en-GB"/>
                        </w:rPr>
                        <w:t>light pollution</w:t>
                      </w:r>
                      <w:bookmarkStart w:id="1" w:name="_GoBack"/>
                      <w:bookmarkEnd w:id="1"/>
                      <w:r w:rsidR="00FA33B3" w:rsidRPr="00FA33B3">
                        <w:rPr>
                          <w:sz w:val="24"/>
                          <w:szCs w:val="24"/>
                          <w:lang w:val="en-GB"/>
                        </w:rPr>
                        <w:t xml:space="preserve"> outside the site – comments to EDDC. </w:t>
                      </w:r>
                    </w:p>
                  </w:txbxContent>
                </v:textbox>
              </v:shape>
            </w:pict>
          </mc:Fallback>
        </mc:AlternateContent>
      </w: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B23EDE" w:rsidP="00AB5A13">
      <w:pPr>
        <w:overflowPunct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135890</wp:posOffset>
                </wp:positionV>
                <wp:extent cx="6324600" cy="1752600"/>
                <wp:effectExtent l="6350" t="12065" r="1270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A13" w:rsidRDefault="000D20F6" w:rsidP="00AB5A13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Decision:</w:t>
                            </w:r>
                            <w:r w:rsidR="00753932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FA33B3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No objection – subjection to comments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75pt;margin-top:10.7pt;width:498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">
                <v:textbox>
                  <w:txbxContent>
                    <w:p w:rsidR="00AB5A13" w:rsidRDefault="000D20F6" w:rsidP="00AB5A13">
                      <w:pP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Decision:</w:t>
                      </w:r>
                      <w:r w:rsidR="00753932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FA33B3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No objection – subjection to comments above.</w:t>
                      </w:r>
                    </w:p>
                  </w:txbxContent>
                </v:textbox>
              </v:shape>
            </w:pict>
          </mc:Fallback>
        </mc:AlternateContent>
      </w: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AB5A13" w:rsidRDefault="00AB5A13" w:rsidP="00AB5A13">
      <w:pPr>
        <w:rPr>
          <w:sz w:val="24"/>
          <w:szCs w:val="24"/>
        </w:rPr>
      </w:pPr>
    </w:p>
    <w:p w:rsidR="00AB5A13" w:rsidRDefault="00AB5A13" w:rsidP="00AB5A13">
      <w:pPr>
        <w:overflowPunct/>
        <w:rPr>
          <w:sz w:val="24"/>
          <w:szCs w:val="24"/>
        </w:rPr>
      </w:pPr>
    </w:p>
    <w:p w:rsidR="009D4D3C" w:rsidRPr="00AB5A13" w:rsidRDefault="009D4D3C" w:rsidP="00AB5A13">
      <w:pPr>
        <w:pStyle w:val="Header"/>
        <w:rPr>
          <w:sz w:val="28"/>
          <w:szCs w:val="28"/>
        </w:rPr>
      </w:pPr>
    </w:p>
    <w:sectPr w:rsidR="009D4D3C" w:rsidRPr="00AB5A13" w:rsidSect="00455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D1" w:rsidRDefault="00FE01D1" w:rsidP="00320402">
      <w:r>
        <w:separator/>
      </w:r>
    </w:p>
  </w:endnote>
  <w:endnote w:type="continuationSeparator" w:id="0">
    <w:p w:rsidR="00FE01D1" w:rsidRDefault="00FE01D1" w:rsidP="0032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D1" w:rsidRDefault="00FE01D1" w:rsidP="00320402">
      <w:r>
        <w:separator/>
      </w:r>
    </w:p>
  </w:footnote>
  <w:footnote w:type="continuationSeparator" w:id="0">
    <w:p w:rsidR="00FE01D1" w:rsidRDefault="00FE01D1" w:rsidP="0032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Pr="00843116" w:rsidRDefault="00EA23A4" w:rsidP="00AB7770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A4" w:rsidRDefault="00EA2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18D5"/>
    <w:multiLevelType w:val="hybridMultilevel"/>
    <w:tmpl w:val="B4A6F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1E7662"/>
    <w:multiLevelType w:val="hybridMultilevel"/>
    <w:tmpl w:val="AE1A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50657"/>
    <w:multiLevelType w:val="hybridMultilevel"/>
    <w:tmpl w:val="FEF80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38"/>
    <w:rsid w:val="0001476A"/>
    <w:rsid w:val="000476C8"/>
    <w:rsid w:val="0006515F"/>
    <w:rsid w:val="00094D13"/>
    <w:rsid w:val="000D20F6"/>
    <w:rsid w:val="000E1338"/>
    <w:rsid w:val="000F1CB6"/>
    <w:rsid w:val="00147E73"/>
    <w:rsid w:val="001D0E3F"/>
    <w:rsid w:val="00220F4D"/>
    <w:rsid w:val="00241AE6"/>
    <w:rsid w:val="00257332"/>
    <w:rsid w:val="00276ADC"/>
    <w:rsid w:val="00291600"/>
    <w:rsid w:val="002C768C"/>
    <w:rsid w:val="002E1740"/>
    <w:rsid w:val="002F1FA5"/>
    <w:rsid w:val="00320402"/>
    <w:rsid w:val="0033377F"/>
    <w:rsid w:val="0034624F"/>
    <w:rsid w:val="0034793A"/>
    <w:rsid w:val="00380182"/>
    <w:rsid w:val="00381524"/>
    <w:rsid w:val="004274F8"/>
    <w:rsid w:val="0045518F"/>
    <w:rsid w:val="004C2BB0"/>
    <w:rsid w:val="005005A9"/>
    <w:rsid w:val="00521305"/>
    <w:rsid w:val="005217E4"/>
    <w:rsid w:val="0059570C"/>
    <w:rsid w:val="005B0B4D"/>
    <w:rsid w:val="005B106D"/>
    <w:rsid w:val="005D131B"/>
    <w:rsid w:val="00622E55"/>
    <w:rsid w:val="006310BF"/>
    <w:rsid w:val="00634158"/>
    <w:rsid w:val="00642342"/>
    <w:rsid w:val="0068391E"/>
    <w:rsid w:val="00690BF1"/>
    <w:rsid w:val="006B477E"/>
    <w:rsid w:val="006B7F29"/>
    <w:rsid w:val="00753932"/>
    <w:rsid w:val="00761482"/>
    <w:rsid w:val="007D3419"/>
    <w:rsid w:val="007F2147"/>
    <w:rsid w:val="00807B29"/>
    <w:rsid w:val="00821802"/>
    <w:rsid w:val="00833139"/>
    <w:rsid w:val="00843116"/>
    <w:rsid w:val="008639AE"/>
    <w:rsid w:val="00864A27"/>
    <w:rsid w:val="00874BCC"/>
    <w:rsid w:val="00896380"/>
    <w:rsid w:val="008A21FC"/>
    <w:rsid w:val="008D6B70"/>
    <w:rsid w:val="008E01C3"/>
    <w:rsid w:val="008F3CF6"/>
    <w:rsid w:val="00952654"/>
    <w:rsid w:val="009B081F"/>
    <w:rsid w:val="009D4D3C"/>
    <w:rsid w:val="00A13CD7"/>
    <w:rsid w:val="00A94F6F"/>
    <w:rsid w:val="00AA7140"/>
    <w:rsid w:val="00AB5A13"/>
    <w:rsid w:val="00AB7770"/>
    <w:rsid w:val="00B014F2"/>
    <w:rsid w:val="00B206AF"/>
    <w:rsid w:val="00B23EDE"/>
    <w:rsid w:val="00B718EF"/>
    <w:rsid w:val="00BC6F26"/>
    <w:rsid w:val="00BF5DF2"/>
    <w:rsid w:val="00C6020C"/>
    <w:rsid w:val="00C87BCE"/>
    <w:rsid w:val="00CA124D"/>
    <w:rsid w:val="00CF1398"/>
    <w:rsid w:val="00D351FF"/>
    <w:rsid w:val="00DA7E3F"/>
    <w:rsid w:val="00DE5302"/>
    <w:rsid w:val="00E21249"/>
    <w:rsid w:val="00E26DB6"/>
    <w:rsid w:val="00E91903"/>
    <w:rsid w:val="00EA23A4"/>
    <w:rsid w:val="00EB0CCB"/>
    <w:rsid w:val="00F73390"/>
    <w:rsid w:val="00FA33B3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B3AB"/>
  <w15:docId w15:val="{FB948A71-E002-4585-9501-03CFBA72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5A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D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D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D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D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D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D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D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D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D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402"/>
  </w:style>
  <w:style w:type="paragraph" w:styleId="Footer">
    <w:name w:val="footer"/>
    <w:basedOn w:val="Normal"/>
    <w:link w:val="FooterChar"/>
    <w:uiPriority w:val="99"/>
    <w:semiHidden/>
    <w:unhideWhenUsed/>
    <w:rsid w:val="00320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402"/>
  </w:style>
  <w:style w:type="character" w:customStyle="1" w:styleId="Heading1Char">
    <w:name w:val="Heading 1 Char"/>
    <w:basedOn w:val="DefaultParagraphFont"/>
    <w:link w:val="Heading1"/>
    <w:uiPriority w:val="9"/>
    <w:rsid w:val="009D4D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D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D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D4D3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D3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D3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D3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D3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D3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D4D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4D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D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D4D3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4D3C"/>
    <w:rPr>
      <w:b/>
      <w:bCs/>
    </w:rPr>
  </w:style>
  <w:style w:type="character" w:styleId="Emphasis">
    <w:name w:val="Emphasis"/>
    <w:basedOn w:val="DefaultParagraphFont"/>
    <w:uiPriority w:val="20"/>
    <w:qFormat/>
    <w:rsid w:val="009D4D3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D4D3C"/>
    <w:rPr>
      <w:szCs w:val="32"/>
    </w:rPr>
  </w:style>
  <w:style w:type="paragraph" w:styleId="ListParagraph">
    <w:name w:val="List Paragraph"/>
    <w:basedOn w:val="Normal"/>
    <w:uiPriority w:val="34"/>
    <w:qFormat/>
    <w:rsid w:val="009D4D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4D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4D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D3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D3C"/>
    <w:rPr>
      <w:b/>
      <w:i/>
      <w:sz w:val="24"/>
    </w:rPr>
  </w:style>
  <w:style w:type="character" w:styleId="SubtleEmphasis">
    <w:name w:val="Subtle Emphasis"/>
    <w:uiPriority w:val="19"/>
    <w:qFormat/>
    <w:rsid w:val="009D4D3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4D3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4D3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4D3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4D3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D3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4D"/>
    <w:rPr>
      <w:rFonts w:ascii="Tahoma" w:eastAsia="Times New Roman" w:hAnsi="Tahoma" w:cs="Tahoma"/>
      <w:kern w:val="28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un\Documents\PARISH%20COUNCIL\planning%20Applications%202012\Planning%20Comment%20Form%20-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Comment Form - Template 1.dotx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Emma Gibbons</cp:lastModifiedBy>
  <cp:revision>4</cp:revision>
  <cp:lastPrinted>2015-03-09T17:02:00Z</cp:lastPrinted>
  <dcterms:created xsi:type="dcterms:W3CDTF">2016-05-16T15:36:00Z</dcterms:created>
  <dcterms:modified xsi:type="dcterms:W3CDTF">2016-06-14T09:56:00Z</dcterms:modified>
</cp:coreProperties>
</file>