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C73" w:rsidRDefault="00682C73" w:rsidP="00C301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2091"/>
        <w:gridCol w:w="1006"/>
        <w:gridCol w:w="2224"/>
        <w:gridCol w:w="989"/>
        <w:gridCol w:w="2249"/>
      </w:tblGrid>
      <w:tr w:rsidR="00682C73" w:rsidRPr="009C7702" w:rsidTr="00B81FD8">
        <w:trPr>
          <w:trHeight w:val="791"/>
        </w:trPr>
        <w:tc>
          <w:tcPr>
            <w:tcW w:w="9468" w:type="dxa"/>
            <w:gridSpan w:val="6"/>
          </w:tcPr>
          <w:p w:rsidR="00682C73" w:rsidRPr="009C7702" w:rsidRDefault="00682C73" w:rsidP="00C3012A">
            <w:pPr>
              <w:rPr>
                <w:rFonts w:ascii="Verdana" w:hAnsi="Verdana"/>
                <w:sz w:val="20"/>
                <w:szCs w:val="20"/>
              </w:rPr>
            </w:pPr>
          </w:p>
          <w:p w:rsidR="00682C73" w:rsidRPr="007216DA" w:rsidRDefault="00682C73" w:rsidP="0006481A">
            <w:pPr>
              <w:jc w:val="center"/>
              <w:rPr>
                <w:rFonts w:ascii="Verdana" w:hAnsi="Verdana"/>
                <w:b/>
                <w:sz w:val="20"/>
                <w:szCs w:val="20"/>
              </w:rPr>
            </w:pPr>
            <w:r w:rsidRPr="007216DA">
              <w:rPr>
                <w:rFonts w:ascii="Verdana" w:hAnsi="Verdana"/>
                <w:b/>
                <w:sz w:val="20"/>
                <w:szCs w:val="20"/>
              </w:rPr>
              <w:t>Worton and Marston Village Hall</w:t>
            </w:r>
          </w:p>
          <w:p w:rsidR="00682C73" w:rsidRPr="009C7702" w:rsidRDefault="00682C73" w:rsidP="00C3012A">
            <w:pPr>
              <w:rPr>
                <w:rFonts w:ascii="Verdana" w:hAnsi="Verdana"/>
                <w:sz w:val="20"/>
                <w:szCs w:val="20"/>
              </w:rPr>
            </w:pPr>
          </w:p>
        </w:tc>
      </w:tr>
      <w:tr w:rsidR="00682C73" w:rsidRPr="009C7702" w:rsidTr="00B81FD8">
        <w:tc>
          <w:tcPr>
            <w:tcW w:w="2952" w:type="dxa"/>
            <w:gridSpan w:val="2"/>
          </w:tcPr>
          <w:p w:rsidR="00682C73" w:rsidRPr="009C7702" w:rsidRDefault="00682C73" w:rsidP="00C3012A">
            <w:pPr>
              <w:rPr>
                <w:rFonts w:ascii="Verdana" w:hAnsi="Verdana"/>
                <w:sz w:val="20"/>
                <w:szCs w:val="20"/>
              </w:rPr>
            </w:pPr>
            <w:r w:rsidRPr="009C7702">
              <w:rPr>
                <w:rFonts w:ascii="Verdana" w:hAnsi="Verdana"/>
                <w:sz w:val="20"/>
                <w:szCs w:val="20"/>
              </w:rPr>
              <w:t>Meeting Type:</w:t>
            </w:r>
          </w:p>
        </w:tc>
        <w:tc>
          <w:tcPr>
            <w:tcW w:w="6516" w:type="dxa"/>
            <w:gridSpan w:val="4"/>
          </w:tcPr>
          <w:p w:rsidR="00682C73" w:rsidRPr="009C7702" w:rsidRDefault="000A6C11" w:rsidP="00C3012A">
            <w:pPr>
              <w:spacing w:line="360" w:lineRule="auto"/>
              <w:rPr>
                <w:rFonts w:ascii="Verdana" w:hAnsi="Verdana"/>
                <w:b/>
                <w:bCs/>
                <w:sz w:val="20"/>
                <w:szCs w:val="20"/>
              </w:rPr>
            </w:pPr>
            <w:r>
              <w:rPr>
                <w:rFonts w:ascii="Verdana" w:hAnsi="Verdana"/>
                <w:b/>
                <w:bCs/>
                <w:sz w:val="20"/>
                <w:szCs w:val="20"/>
              </w:rPr>
              <w:t>Exec</w:t>
            </w:r>
            <w:r w:rsidR="00682C73">
              <w:rPr>
                <w:rFonts w:ascii="Verdana" w:hAnsi="Verdana"/>
                <w:b/>
                <w:bCs/>
                <w:sz w:val="20"/>
                <w:szCs w:val="20"/>
              </w:rPr>
              <w:t xml:space="preserve"> Cttee </w:t>
            </w:r>
          </w:p>
        </w:tc>
      </w:tr>
      <w:tr w:rsidR="001A31B3" w:rsidRPr="009C7702" w:rsidTr="00B81FD8">
        <w:tc>
          <w:tcPr>
            <w:tcW w:w="836" w:type="dxa"/>
          </w:tcPr>
          <w:p w:rsidR="00682C73" w:rsidRPr="009C7702" w:rsidRDefault="00682C73" w:rsidP="00C3012A">
            <w:pPr>
              <w:spacing w:line="360" w:lineRule="auto"/>
              <w:rPr>
                <w:rFonts w:ascii="Verdana" w:hAnsi="Verdana"/>
                <w:sz w:val="20"/>
                <w:szCs w:val="20"/>
              </w:rPr>
            </w:pPr>
            <w:r w:rsidRPr="009C7702">
              <w:rPr>
                <w:rFonts w:ascii="Verdana" w:hAnsi="Verdana"/>
                <w:sz w:val="20"/>
                <w:szCs w:val="20"/>
              </w:rPr>
              <w:t>Date:</w:t>
            </w:r>
          </w:p>
        </w:tc>
        <w:tc>
          <w:tcPr>
            <w:tcW w:w="2116" w:type="dxa"/>
          </w:tcPr>
          <w:p w:rsidR="00682C73" w:rsidRPr="009C7702" w:rsidRDefault="00363345" w:rsidP="00C3012A">
            <w:pPr>
              <w:spacing w:line="360" w:lineRule="auto"/>
              <w:rPr>
                <w:rFonts w:ascii="Verdana" w:hAnsi="Verdana"/>
                <w:sz w:val="20"/>
                <w:szCs w:val="20"/>
              </w:rPr>
            </w:pPr>
            <w:r>
              <w:rPr>
                <w:rFonts w:ascii="Verdana" w:hAnsi="Verdana"/>
                <w:sz w:val="20"/>
                <w:szCs w:val="20"/>
              </w:rPr>
              <w:t>12</w:t>
            </w:r>
            <w:r w:rsidRPr="00363345">
              <w:rPr>
                <w:rFonts w:ascii="Verdana" w:hAnsi="Verdana"/>
                <w:sz w:val="20"/>
                <w:szCs w:val="20"/>
                <w:vertAlign w:val="superscript"/>
              </w:rPr>
              <w:t>th</w:t>
            </w:r>
            <w:r>
              <w:rPr>
                <w:rFonts w:ascii="Verdana" w:hAnsi="Verdana"/>
                <w:sz w:val="20"/>
                <w:szCs w:val="20"/>
              </w:rPr>
              <w:t xml:space="preserve"> Mar</w:t>
            </w:r>
            <w:r w:rsidR="002576B7">
              <w:rPr>
                <w:rFonts w:ascii="Verdana" w:hAnsi="Verdana"/>
                <w:sz w:val="20"/>
                <w:szCs w:val="20"/>
              </w:rPr>
              <w:t xml:space="preserve"> 2018</w:t>
            </w:r>
          </w:p>
        </w:tc>
        <w:tc>
          <w:tcPr>
            <w:tcW w:w="1007" w:type="dxa"/>
          </w:tcPr>
          <w:p w:rsidR="00682C73" w:rsidRPr="009C7702" w:rsidRDefault="00682C73" w:rsidP="00C3012A">
            <w:pPr>
              <w:spacing w:line="360" w:lineRule="auto"/>
              <w:rPr>
                <w:rFonts w:ascii="Verdana" w:hAnsi="Verdana"/>
                <w:sz w:val="20"/>
                <w:szCs w:val="20"/>
              </w:rPr>
            </w:pPr>
            <w:r w:rsidRPr="009C7702">
              <w:rPr>
                <w:rFonts w:ascii="Verdana" w:hAnsi="Verdana"/>
                <w:sz w:val="20"/>
                <w:szCs w:val="20"/>
              </w:rPr>
              <w:t>Venue:</w:t>
            </w:r>
          </w:p>
        </w:tc>
        <w:tc>
          <w:tcPr>
            <w:tcW w:w="2245" w:type="dxa"/>
          </w:tcPr>
          <w:p w:rsidR="00682C73" w:rsidRPr="009C7702" w:rsidRDefault="002576B7" w:rsidP="00C3012A">
            <w:pPr>
              <w:spacing w:line="360" w:lineRule="auto"/>
              <w:rPr>
                <w:rFonts w:ascii="Verdana" w:hAnsi="Verdana"/>
                <w:sz w:val="20"/>
                <w:szCs w:val="20"/>
              </w:rPr>
            </w:pPr>
            <w:r>
              <w:rPr>
                <w:rFonts w:ascii="Verdana" w:hAnsi="Verdana"/>
                <w:sz w:val="20"/>
                <w:szCs w:val="20"/>
              </w:rPr>
              <w:t xml:space="preserve">11 </w:t>
            </w:r>
            <w:proofErr w:type="spellStart"/>
            <w:r>
              <w:rPr>
                <w:rFonts w:ascii="Verdana" w:hAnsi="Verdana"/>
                <w:sz w:val="20"/>
                <w:szCs w:val="20"/>
              </w:rPr>
              <w:t>Gaisford</w:t>
            </w:r>
            <w:proofErr w:type="spellEnd"/>
            <w:r>
              <w:rPr>
                <w:rFonts w:ascii="Verdana" w:hAnsi="Verdana"/>
                <w:sz w:val="20"/>
                <w:szCs w:val="20"/>
              </w:rPr>
              <w:t xml:space="preserve"> Chase</w:t>
            </w:r>
          </w:p>
        </w:tc>
        <w:tc>
          <w:tcPr>
            <w:tcW w:w="992" w:type="dxa"/>
          </w:tcPr>
          <w:p w:rsidR="00682C73" w:rsidRPr="009C7702" w:rsidRDefault="00682C73" w:rsidP="00C3012A">
            <w:pPr>
              <w:spacing w:line="360" w:lineRule="auto"/>
              <w:rPr>
                <w:rFonts w:ascii="Verdana" w:hAnsi="Verdana"/>
                <w:sz w:val="20"/>
                <w:szCs w:val="20"/>
              </w:rPr>
            </w:pPr>
            <w:r w:rsidRPr="009C7702">
              <w:rPr>
                <w:rFonts w:ascii="Verdana" w:hAnsi="Verdana"/>
                <w:sz w:val="20"/>
                <w:szCs w:val="20"/>
              </w:rPr>
              <w:t>Time:</w:t>
            </w:r>
          </w:p>
        </w:tc>
        <w:tc>
          <w:tcPr>
            <w:tcW w:w="2272" w:type="dxa"/>
          </w:tcPr>
          <w:p w:rsidR="00682C73" w:rsidRPr="009C7702" w:rsidRDefault="00D7405C" w:rsidP="00C3012A">
            <w:pPr>
              <w:spacing w:line="360" w:lineRule="auto"/>
              <w:rPr>
                <w:rFonts w:ascii="Verdana" w:hAnsi="Verdana"/>
                <w:sz w:val="20"/>
                <w:szCs w:val="20"/>
              </w:rPr>
            </w:pPr>
            <w:r>
              <w:rPr>
                <w:rFonts w:ascii="Verdana" w:hAnsi="Verdana"/>
                <w:sz w:val="20"/>
                <w:szCs w:val="20"/>
              </w:rPr>
              <w:t>7.30pm</w:t>
            </w:r>
          </w:p>
        </w:tc>
      </w:tr>
      <w:tr w:rsidR="00682C73" w:rsidRPr="009C7702" w:rsidTr="00B81FD8">
        <w:tc>
          <w:tcPr>
            <w:tcW w:w="9468" w:type="dxa"/>
            <w:gridSpan w:val="6"/>
          </w:tcPr>
          <w:p w:rsidR="00682C73" w:rsidRPr="009C7702" w:rsidRDefault="00682C73" w:rsidP="00363345">
            <w:pPr>
              <w:rPr>
                <w:rFonts w:ascii="Verdana" w:hAnsi="Verdana"/>
                <w:sz w:val="20"/>
                <w:szCs w:val="20"/>
              </w:rPr>
            </w:pPr>
            <w:r w:rsidRPr="009C7702">
              <w:rPr>
                <w:rFonts w:ascii="Verdana" w:hAnsi="Verdana"/>
                <w:sz w:val="20"/>
                <w:szCs w:val="20"/>
              </w:rPr>
              <w:t>Present</w:t>
            </w:r>
            <w:r>
              <w:rPr>
                <w:rFonts w:ascii="Verdana" w:hAnsi="Verdana"/>
                <w:sz w:val="20"/>
                <w:szCs w:val="20"/>
              </w:rPr>
              <w:t xml:space="preserve">:  Veronica Franklin (Chair); Pauline Crisp (Treasurer) Jo Banks (Secretary); Jeff Stocks (Trustee); </w:t>
            </w:r>
            <w:r w:rsidR="001A31B3">
              <w:rPr>
                <w:rFonts w:ascii="Verdana" w:hAnsi="Verdana"/>
                <w:sz w:val="20"/>
                <w:szCs w:val="20"/>
              </w:rPr>
              <w:t>Jane Loveys</w:t>
            </w:r>
            <w:r w:rsidR="004C6E88">
              <w:rPr>
                <w:rFonts w:ascii="Verdana" w:hAnsi="Verdana"/>
                <w:sz w:val="20"/>
                <w:szCs w:val="20"/>
              </w:rPr>
              <w:t>;</w:t>
            </w:r>
            <w:r w:rsidR="00D7405C">
              <w:rPr>
                <w:rFonts w:ascii="Verdana" w:hAnsi="Verdana"/>
                <w:sz w:val="20"/>
                <w:szCs w:val="20"/>
              </w:rPr>
              <w:t xml:space="preserve"> (Trustee); </w:t>
            </w:r>
          </w:p>
        </w:tc>
      </w:tr>
      <w:tr w:rsidR="00682C73" w:rsidRPr="009C7702" w:rsidTr="00B81FD8">
        <w:tc>
          <w:tcPr>
            <w:tcW w:w="9468" w:type="dxa"/>
            <w:gridSpan w:val="6"/>
          </w:tcPr>
          <w:p w:rsidR="00682C73" w:rsidRPr="009C7702" w:rsidRDefault="00682C73" w:rsidP="002576B7">
            <w:pPr>
              <w:rPr>
                <w:rFonts w:ascii="Verdana" w:hAnsi="Verdana"/>
                <w:sz w:val="20"/>
                <w:szCs w:val="20"/>
              </w:rPr>
            </w:pPr>
            <w:r w:rsidRPr="009C7702">
              <w:rPr>
                <w:rFonts w:ascii="Verdana" w:hAnsi="Verdana"/>
                <w:sz w:val="20"/>
                <w:szCs w:val="20"/>
              </w:rPr>
              <w:t xml:space="preserve">Apologies: </w:t>
            </w:r>
          </w:p>
        </w:tc>
      </w:tr>
    </w:tbl>
    <w:p w:rsidR="00682C73" w:rsidRPr="000D77D9" w:rsidRDefault="00682C73" w:rsidP="00C3012A">
      <w:pPr>
        <w:rPr>
          <w:sz w:val="20"/>
          <w:szCs w:val="20"/>
        </w:rPr>
      </w:pPr>
    </w:p>
    <w:p w:rsidR="00682C73" w:rsidRPr="006913C3" w:rsidRDefault="00682C73" w:rsidP="00C3012A">
      <w:pPr>
        <w:rPr>
          <w:rFonts w:ascii="Verdana" w:hAnsi="Verdana"/>
          <w:b/>
          <w:sz w:val="22"/>
          <w:szCs w:val="22"/>
        </w:rPr>
      </w:pPr>
      <w:r w:rsidRPr="006913C3">
        <w:rPr>
          <w:rFonts w:ascii="Verdana" w:hAnsi="Verdana"/>
          <w:b/>
          <w:sz w:val="22"/>
          <w:szCs w:val="22"/>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6779"/>
        <w:gridCol w:w="1610"/>
      </w:tblGrid>
      <w:tr w:rsidR="00682C73" w:rsidTr="001A31B3">
        <w:tc>
          <w:tcPr>
            <w:tcW w:w="1005" w:type="dxa"/>
          </w:tcPr>
          <w:p w:rsidR="00682C73" w:rsidRPr="009C7702" w:rsidRDefault="00682C73" w:rsidP="00C3012A">
            <w:pPr>
              <w:rPr>
                <w:rFonts w:ascii="Verdana" w:hAnsi="Verdana"/>
                <w:sz w:val="20"/>
                <w:szCs w:val="20"/>
              </w:rPr>
            </w:pPr>
            <w:r w:rsidRPr="009C7702">
              <w:rPr>
                <w:rFonts w:ascii="Verdana" w:hAnsi="Verdana"/>
                <w:sz w:val="20"/>
                <w:szCs w:val="20"/>
              </w:rPr>
              <w:t>Item</w:t>
            </w:r>
          </w:p>
        </w:tc>
        <w:tc>
          <w:tcPr>
            <w:tcW w:w="6779" w:type="dxa"/>
          </w:tcPr>
          <w:p w:rsidR="00682C73" w:rsidRPr="009C7702" w:rsidRDefault="00682C73" w:rsidP="00C3012A">
            <w:pPr>
              <w:rPr>
                <w:rFonts w:ascii="Verdana" w:hAnsi="Verdana"/>
                <w:sz w:val="20"/>
                <w:szCs w:val="20"/>
              </w:rPr>
            </w:pPr>
            <w:r w:rsidRPr="009C7702">
              <w:rPr>
                <w:rFonts w:ascii="Verdana" w:hAnsi="Verdana"/>
                <w:sz w:val="20"/>
                <w:szCs w:val="20"/>
              </w:rPr>
              <w:t>Details</w:t>
            </w:r>
          </w:p>
        </w:tc>
        <w:tc>
          <w:tcPr>
            <w:tcW w:w="1610" w:type="dxa"/>
          </w:tcPr>
          <w:p w:rsidR="00682C73" w:rsidRPr="009C7702" w:rsidRDefault="00682C73" w:rsidP="00C3012A">
            <w:pPr>
              <w:rPr>
                <w:rFonts w:ascii="Verdana" w:hAnsi="Verdana"/>
                <w:sz w:val="20"/>
                <w:szCs w:val="20"/>
              </w:rPr>
            </w:pPr>
            <w:r w:rsidRPr="009C7702">
              <w:rPr>
                <w:rFonts w:ascii="Verdana" w:hAnsi="Verdana"/>
                <w:sz w:val="20"/>
                <w:szCs w:val="20"/>
              </w:rPr>
              <w:t>Chair</w:t>
            </w:r>
          </w:p>
        </w:tc>
      </w:tr>
      <w:tr w:rsidR="00682C73" w:rsidTr="001A31B3">
        <w:tc>
          <w:tcPr>
            <w:tcW w:w="1005" w:type="dxa"/>
          </w:tcPr>
          <w:p w:rsidR="00682C73" w:rsidRDefault="00682C73" w:rsidP="00C3012A">
            <w:pPr>
              <w:rPr>
                <w:rFonts w:ascii="Verdana" w:hAnsi="Verdana"/>
                <w:sz w:val="20"/>
                <w:szCs w:val="20"/>
              </w:rPr>
            </w:pPr>
            <w:r>
              <w:rPr>
                <w:rFonts w:ascii="Verdana" w:hAnsi="Verdana"/>
                <w:sz w:val="20"/>
                <w:szCs w:val="20"/>
              </w:rPr>
              <w:t>1</w:t>
            </w:r>
          </w:p>
        </w:tc>
        <w:tc>
          <w:tcPr>
            <w:tcW w:w="6779" w:type="dxa"/>
            <w:shd w:val="clear" w:color="auto" w:fill="auto"/>
          </w:tcPr>
          <w:p w:rsidR="00682C73" w:rsidRDefault="00D7405C" w:rsidP="00C3012A">
            <w:pPr>
              <w:tabs>
                <w:tab w:val="left" w:pos="1064"/>
              </w:tabs>
              <w:rPr>
                <w:rFonts w:ascii="Verdana" w:hAnsi="Verdana"/>
                <w:bCs/>
                <w:sz w:val="20"/>
                <w:szCs w:val="20"/>
                <w:lang w:val="en-GB"/>
              </w:rPr>
            </w:pPr>
            <w:r>
              <w:rPr>
                <w:rFonts w:ascii="Verdana" w:hAnsi="Verdana"/>
                <w:bCs/>
                <w:sz w:val="20"/>
                <w:szCs w:val="20"/>
                <w:lang w:val="en-GB"/>
              </w:rPr>
              <w:t>Review of previous minutes</w:t>
            </w:r>
          </w:p>
        </w:tc>
        <w:tc>
          <w:tcPr>
            <w:tcW w:w="1610" w:type="dxa"/>
            <w:shd w:val="clear" w:color="auto" w:fill="auto"/>
          </w:tcPr>
          <w:p w:rsidR="00682C73" w:rsidRDefault="00D7405C" w:rsidP="00C3012A">
            <w:pPr>
              <w:rPr>
                <w:rFonts w:ascii="Verdana" w:hAnsi="Verdana"/>
                <w:sz w:val="20"/>
                <w:szCs w:val="20"/>
              </w:rPr>
            </w:pPr>
            <w:r>
              <w:rPr>
                <w:rFonts w:ascii="Verdana" w:hAnsi="Verdana"/>
                <w:sz w:val="20"/>
                <w:szCs w:val="20"/>
              </w:rPr>
              <w:t xml:space="preserve">All </w:t>
            </w:r>
          </w:p>
        </w:tc>
      </w:tr>
      <w:tr w:rsidR="00682C73" w:rsidTr="001A31B3">
        <w:tc>
          <w:tcPr>
            <w:tcW w:w="1005" w:type="dxa"/>
          </w:tcPr>
          <w:p w:rsidR="00682C73" w:rsidRDefault="00682C73" w:rsidP="00C3012A">
            <w:pPr>
              <w:rPr>
                <w:rFonts w:ascii="Verdana" w:hAnsi="Verdana"/>
                <w:sz w:val="20"/>
                <w:szCs w:val="20"/>
              </w:rPr>
            </w:pPr>
            <w:r>
              <w:rPr>
                <w:rFonts w:ascii="Verdana" w:hAnsi="Verdana"/>
                <w:sz w:val="20"/>
                <w:szCs w:val="20"/>
              </w:rPr>
              <w:t>2</w:t>
            </w:r>
          </w:p>
        </w:tc>
        <w:tc>
          <w:tcPr>
            <w:tcW w:w="6779" w:type="dxa"/>
            <w:shd w:val="clear" w:color="auto" w:fill="auto"/>
          </w:tcPr>
          <w:p w:rsidR="00682C73" w:rsidRDefault="002576B7" w:rsidP="00C3012A">
            <w:pPr>
              <w:tabs>
                <w:tab w:val="left" w:pos="1064"/>
              </w:tabs>
              <w:rPr>
                <w:rFonts w:ascii="Verdana" w:hAnsi="Verdana"/>
                <w:bCs/>
                <w:sz w:val="20"/>
                <w:szCs w:val="20"/>
                <w:lang w:val="en-GB"/>
              </w:rPr>
            </w:pPr>
            <w:r>
              <w:rPr>
                <w:rFonts w:ascii="Verdana" w:hAnsi="Verdana"/>
                <w:bCs/>
                <w:sz w:val="20"/>
                <w:szCs w:val="20"/>
                <w:lang w:val="en-GB"/>
              </w:rPr>
              <w:t>Regular updates, finance and maintenance</w:t>
            </w:r>
          </w:p>
        </w:tc>
        <w:tc>
          <w:tcPr>
            <w:tcW w:w="1610" w:type="dxa"/>
            <w:shd w:val="clear" w:color="auto" w:fill="auto"/>
          </w:tcPr>
          <w:p w:rsidR="00682C73" w:rsidRDefault="002576B7" w:rsidP="00C3012A">
            <w:pPr>
              <w:rPr>
                <w:rFonts w:ascii="Verdana" w:hAnsi="Verdana"/>
                <w:sz w:val="20"/>
                <w:szCs w:val="20"/>
              </w:rPr>
            </w:pPr>
            <w:r>
              <w:rPr>
                <w:rFonts w:ascii="Verdana" w:hAnsi="Verdana"/>
                <w:sz w:val="20"/>
                <w:szCs w:val="20"/>
              </w:rPr>
              <w:t>PC/JS</w:t>
            </w:r>
          </w:p>
        </w:tc>
      </w:tr>
      <w:tr w:rsidR="00D7405C" w:rsidTr="001A31B3">
        <w:tc>
          <w:tcPr>
            <w:tcW w:w="1005" w:type="dxa"/>
          </w:tcPr>
          <w:p w:rsidR="00D7405C" w:rsidRDefault="00D7405C" w:rsidP="00C3012A">
            <w:pPr>
              <w:rPr>
                <w:rFonts w:ascii="Verdana" w:hAnsi="Verdana"/>
                <w:sz w:val="20"/>
                <w:szCs w:val="20"/>
              </w:rPr>
            </w:pPr>
            <w:r>
              <w:rPr>
                <w:rFonts w:ascii="Verdana" w:hAnsi="Verdana"/>
                <w:sz w:val="20"/>
                <w:szCs w:val="20"/>
              </w:rPr>
              <w:t>3</w:t>
            </w:r>
          </w:p>
        </w:tc>
        <w:tc>
          <w:tcPr>
            <w:tcW w:w="6779" w:type="dxa"/>
            <w:shd w:val="clear" w:color="auto" w:fill="auto"/>
          </w:tcPr>
          <w:p w:rsidR="00D7405C" w:rsidRDefault="00363345" w:rsidP="00C3012A">
            <w:pPr>
              <w:tabs>
                <w:tab w:val="left" w:pos="1064"/>
              </w:tabs>
              <w:rPr>
                <w:rFonts w:ascii="Verdana" w:hAnsi="Verdana"/>
                <w:bCs/>
                <w:sz w:val="20"/>
                <w:szCs w:val="20"/>
                <w:lang w:val="en-GB"/>
              </w:rPr>
            </w:pPr>
            <w:r>
              <w:rPr>
                <w:rFonts w:ascii="Verdana" w:hAnsi="Verdana"/>
                <w:bCs/>
                <w:sz w:val="20"/>
                <w:szCs w:val="20"/>
                <w:lang w:val="en-GB"/>
              </w:rPr>
              <w:t>Jumble sale planning</w:t>
            </w:r>
            <w:r w:rsidR="00D7405C">
              <w:rPr>
                <w:rFonts w:ascii="Verdana" w:hAnsi="Verdana"/>
                <w:bCs/>
                <w:sz w:val="20"/>
                <w:szCs w:val="20"/>
                <w:lang w:val="en-GB"/>
              </w:rPr>
              <w:t xml:space="preserve"> </w:t>
            </w:r>
          </w:p>
        </w:tc>
        <w:tc>
          <w:tcPr>
            <w:tcW w:w="1610" w:type="dxa"/>
            <w:shd w:val="clear" w:color="auto" w:fill="auto"/>
          </w:tcPr>
          <w:p w:rsidR="00D7405C" w:rsidRDefault="00363345" w:rsidP="00C3012A">
            <w:pPr>
              <w:rPr>
                <w:rFonts w:ascii="Verdana" w:hAnsi="Verdana"/>
                <w:sz w:val="20"/>
                <w:szCs w:val="20"/>
              </w:rPr>
            </w:pPr>
            <w:r>
              <w:rPr>
                <w:rFonts w:ascii="Verdana" w:hAnsi="Verdana"/>
                <w:sz w:val="20"/>
                <w:szCs w:val="20"/>
              </w:rPr>
              <w:t>All</w:t>
            </w:r>
          </w:p>
        </w:tc>
      </w:tr>
      <w:tr w:rsidR="00D7405C" w:rsidTr="001A31B3">
        <w:tc>
          <w:tcPr>
            <w:tcW w:w="1005" w:type="dxa"/>
          </w:tcPr>
          <w:p w:rsidR="00D7405C" w:rsidRDefault="00D7405C" w:rsidP="00C3012A">
            <w:pPr>
              <w:rPr>
                <w:rFonts w:ascii="Verdana" w:hAnsi="Verdana"/>
                <w:sz w:val="20"/>
                <w:szCs w:val="20"/>
              </w:rPr>
            </w:pPr>
            <w:r>
              <w:rPr>
                <w:rFonts w:ascii="Verdana" w:hAnsi="Verdana"/>
                <w:sz w:val="20"/>
                <w:szCs w:val="20"/>
              </w:rPr>
              <w:t>4</w:t>
            </w:r>
          </w:p>
        </w:tc>
        <w:tc>
          <w:tcPr>
            <w:tcW w:w="6779" w:type="dxa"/>
            <w:shd w:val="clear" w:color="auto" w:fill="auto"/>
          </w:tcPr>
          <w:p w:rsidR="00D7405C" w:rsidRDefault="00363345" w:rsidP="00C3012A">
            <w:pPr>
              <w:tabs>
                <w:tab w:val="left" w:pos="1064"/>
              </w:tabs>
              <w:rPr>
                <w:rFonts w:ascii="Verdana" w:hAnsi="Verdana"/>
                <w:bCs/>
                <w:sz w:val="20"/>
                <w:szCs w:val="20"/>
                <w:lang w:val="en-GB"/>
              </w:rPr>
            </w:pPr>
            <w:r>
              <w:rPr>
                <w:rFonts w:ascii="Verdana" w:hAnsi="Verdana"/>
                <w:bCs/>
                <w:sz w:val="20"/>
                <w:szCs w:val="20"/>
                <w:lang w:val="en-GB"/>
              </w:rPr>
              <w:t>AGM planning</w:t>
            </w:r>
          </w:p>
        </w:tc>
        <w:tc>
          <w:tcPr>
            <w:tcW w:w="1610" w:type="dxa"/>
            <w:shd w:val="clear" w:color="auto" w:fill="auto"/>
          </w:tcPr>
          <w:p w:rsidR="00D7405C" w:rsidRDefault="00D4159A" w:rsidP="00C3012A">
            <w:pPr>
              <w:rPr>
                <w:rFonts w:ascii="Verdana" w:hAnsi="Verdana"/>
                <w:sz w:val="20"/>
                <w:szCs w:val="20"/>
              </w:rPr>
            </w:pPr>
            <w:r>
              <w:rPr>
                <w:rFonts w:ascii="Verdana" w:hAnsi="Verdana"/>
                <w:sz w:val="20"/>
                <w:szCs w:val="20"/>
              </w:rPr>
              <w:t>All</w:t>
            </w:r>
          </w:p>
        </w:tc>
      </w:tr>
      <w:tr w:rsidR="00D7405C" w:rsidTr="001A31B3">
        <w:tc>
          <w:tcPr>
            <w:tcW w:w="1005" w:type="dxa"/>
          </w:tcPr>
          <w:p w:rsidR="00D7405C" w:rsidRDefault="00D7405C" w:rsidP="00C3012A">
            <w:pPr>
              <w:rPr>
                <w:rFonts w:ascii="Verdana" w:hAnsi="Verdana"/>
                <w:sz w:val="20"/>
                <w:szCs w:val="20"/>
              </w:rPr>
            </w:pPr>
            <w:r>
              <w:rPr>
                <w:rFonts w:ascii="Verdana" w:hAnsi="Verdana"/>
                <w:sz w:val="20"/>
                <w:szCs w:val="20"/>
              </w:rPr>
              <w:t>5</w:t>
            </w:r>
          </w:p>
        </w:tc>
        <w:tc>
          <w:tcPr>
            <w:tcW w:w="6779" w:type="dxa"/>
            <w:shd w:val="clear" w:color="auto" w:fill="auto"/>
          </w:tcPr>
          <w:p w:rsidR="00D7405C" w:rsidRDefault="00363345" w:rsidP="00C3012A">
            <w:pPr>
              <w:tabs>
                <w:tab w:val="left" w:pos="1064"/>
              </w:tabs>
              <w:rPr>
                <w:rFonts w:ascii="Verdana" w:hAnsi="Verdana"/>
                <w:bCs/>
                <w:sz w:val="20"/>
                <w:szCs w:val="20"/>
                <w:lang w:val="en-GB"/>
              </w:rPr>
            </w:pPr>
            <w:r>
              <w:rPr>
                <w:rFonts w:ascii="Verdana" w:hAnsi="Verdana"/>
                <w:bCs/>
                <w:sz w:val="20"/>
                <w:szCs w:val="20"/>
                <w:lang w:val="en-GB"/>
              </w:rPr>
              <w:t>Update on GDPR</w:t>
            </w:r>
            <w:r w:rsidR="002576B7">
              <w:rPr>
                <w:rFonts w:ascii="Verdana" w:hAnsi="Verdana"/>
                <w:bCs/>
                <w:sz w:val="20"/>
                <w:szCs w:val="20"/>
                <w:lang w:val="en-GB"/>
              </w:rPr>
              <w:t xml:space="preserve"> </w:t>
            </w:r>
          </w:p>
        </w:tc>
        <w:tc>
          <w:tcPr>
            <w:tcW w:w="1610" w:type="dxa"/>
            <w:shd w:val="clear" w:color="auto" w:fill="auto"/>
          </w:tcPr>
          <w:p w:rsidR="00D7405C" w:rsidRDefault="00363345" w:rsidP="00C3012A">
            <w:pPr>
              <w:rPr>
                <w:rFonts w:ascii="Verdana" w:hAnsi="Verdana"/>
                <w:sz w:val="20"/>
                <w:szCs w:val="20"/>
              </w:rPr>
            </w:pPr>
            <w:r>
              <w:rPr>
                <w:rFonts w:ascii="Verdana" w:hAnsi="Verdana"/>
                <w:sz w:val="20"/>
                <w:szCs w:val="20"/>
              </w:rPr>
              <w:t>JS</w:t>
            </w:r>
          </w:p>
        </w:tc>
      </w:tr>
      <w:tr w:rsidR="00D7405C" w:rsidTr="001A31B3">
        <w:tc>
          <w:tcPr>
            <w:tcW w:w="1005" w:type="dxa"/>
          </w:tcPr>
          <w:p w:rsidR="00D7405C" w:rsidRDefault="00D7405C" w:rsidP="00C3012A">
            <w:pPr>
              <w:rPr>
                <w:rFonts w:ascii="Verdana" w:hAnsi="Verdana"/>
                <w:sz w:val="20"/>
                <w:szCs w:val="20"/>
              </w:rPr>
            </w:pPr>
            <w:r>
              <w:rPr>
                <w:rFonts w:ascii="Verdana" w:hAnsi="Verdana"/>
                <w:sz w:val="20"/>
                <w:szCs w:val="20"/>
              </w:rPr>
              <w:t>6</w:t>
            </w:r>
          </w:p>
        </w:tc>
        <w:tc>
          <w:tcPr>
            <w:tcW w:w="6779" w:type="dxa"/>
            <w:shd w:val="clear" w:color="auto" w:fill="auto"/>
          </w:tcPr>
          <w:p w:rsidR="00D7405C" w:rsidRDefault="00363345" w:rsidP="00C3012A">
            <w:pPr>
              <w:tabs>
                <w:tab w:val="left" w:pos="1064"/>
              </w:tabs>
              <w:rPr>
                <w:rFonts w:ascii="Verdana" w:hAnsi="Verdana"/>
                <w:bCs/>
                <w:sz w:val="20"/>
                <w:szCs w:val="20"/>
                <w:lang w:val="en-GB"/>
              </w:rPr>
            </w:pPr>
            <w:r>
              <w:rPr>
                <w:rFonts w:ascii="Verdana" w:hAnsi="Verdana"/>
                <w:bCs/>
                <w:sz w:val="20"/>
                <w:szCs w:val="20"/>
                <w:lang w:val="en-GB"/>
              </w:rPr>
              <w:t>WW1 Centenary event plans &amp; role of hall</w:t>
            </w:r>
            <w:r w:rsidR="002576B7">
              <w:rPr>
                <w:rFonts w:ascii="Verdana" w:hAnsi="Verdana"/>
                <w:bCs/>
                <w:sz w:val="20"/>
                <w:szCs w:val="20"/>
                <w:lang w:val="en-GB"/>
              </w:rPr>
              <w:t xml:space="preserve"> </w:t>
            </w:r>
          </w:p>
        </w:tc>
        <w:tc>
          <w:tcPr>
            <w:tcW w:w="1610" w:type="dxa"/>
            <w:shd w:val="clear" w:color="auto" w:fill="auto"/>
          </w:tcPr>
          <w:p w:rsidR="00D7405C" w:rsidRDefault="00363345" w:rsidP="00C3012A">
            <w:pPr>
              <w:rPr>
                <w:rFonts w:ascii="Verdana" w:hAnsi="Verdana"/>
                <w:sz w:val="20"/>
                <w:szCs w:val="20"/>
              </w:rPr>
            </w:pPr>
            <w:r>
              <w:rPr>
                <w:rFonts w:ascii="Verdana" w:hAnsi="Verdana"/>
                <w:sz w:val="20"/>
                <w:szCs w:val="20"/>
              </w:rPr>
              <w:t>JB</w:t>
            </w:r>
          </w:p>
        </w:tc>
      </w:tr>
      <w:tr w:rsidR="00363345" w:rsidTr="001A31B3">
        <w:tc>
          <w:tcPr>
            <w:tcW w:w="1005" w:type="dxa"/>
          </w:tcPr>
          <w:p w:rsidR="00363345" w:rsidRDefault="00363345" w:rsidP="00C3012A">
            <w:pPr>
              <w:rPr>
                <w:rFonts w:ascii="Verdana" w:hAnsi="Verdana"/>
                <w:sz w:val="20"/>
                <w:szCs w:val="20"/>
              </w:rPr>
            </w:pPr>
            <w:r>
              <w:rPr>
                <w:rFonts w:ascii="Verdana" w:hAnsi="Verdana"/>
                <w:sz w:val="20"/>
                <w:szCs w:val="20"/>
              </w:rPr>
              <w:t>7</w:t>
            </w:r>
          </w:p>
        </w:tc>
        <w:tc>
          <w:tcPr>
            <w:tcW w:w="6779" w:type="dxa"/>
            <w:shd w:val="clear" w:color="auto" w:fill="auto"/>
          </w:tcPr>
          <w:p w:rsidR="00363345" w:rsidRDefault="00363345" w:rsidP="00C3012A">
            <w:pPr>
              <w:tabs>
                <w:tab w:val="left" w:pos="1064"/>
              </w:tabs>
              <w:rPr>
                <w:rFonts w:ascii="Verdana" w:hAnsi="Verdana"/>
                <w:bCs/>
                <w:sz w:val="20"/>
                <w:szCs w:val="20"/>
                <w:lang w:val="en-GB"/>
              </w:rPr>
            </w:pPr>
            <w:r>
              <w:rPr>
                <w:rFonts w:ascii="Verdana" w:hAnsi="Verdana"/>
                <w:bCs/>
                <w:sz w:val="20"/>
                <w:szCs w:val="20"/>
                <w:lang w:val="en-GB"/>
              </w:rPr>
              <w:t>Business plan</w:t>
            </w:r>
          </w:p>
        </w:tc>
        <w:tc>
          <w:tcPr>
            <w:tcW w:w="1610" w:type="dxa"/>
            <w:shd w:val="clear" w:color="auto" w:fill="auto"/>
          </w:tcPr>
          <w:p w:rsidR="00363345" w:rsidRDefault="00363345" w:rsidP="00C3012A">
            <w:pPr>
              <w:rPr>
                <w:rFonts w:ascii="Verdana" w:hAnsi="Verdana"/>
                <w:sz w:val="20"/>
                <w:szCs w:val="20"/>
              </w:rPr>
            </w:pPr>
            <w:r>
              <w:rPr>
                <w:rFonts w:ascii="Verdana" w:hAnsi="Verdana"/>
                <w:sz w:val="20"/>
                <w:szCs w:val="20"/>
              </w:rPr>
              <w:t>VF</w:t>
            </w:r>
          </w:p>
        </w:tc>
      </w:tr>
      <w:tr w:rsidR="00D7405C" w:rsidTr="001A31B3">
        <w:tc>
          <w:tcPr>
            <w:tcW w:w="1005" w:type="dxa"/>
          </w:tcPr>
          <w:p w:rsidR="00D7405C" w:rsidRDefault="00363345" w:rsidP="00C3012A">
            <w:pPr>
              <w:rPr>
                <w:rFonts w:ascii="Verdana" w:hAnsi="Verdana"/>
                <w:sz w:val="20"/>
                <w:szCs w:val="20"/>
              </w:rPr>
            </w:pPr>
            <w:r>
              <w:rPr>
                <w:rFonts w:ascii="Verdana" w:hAnsi="Verdana"/>
                <w:sz w:val="20"/>
                <w:szCs w:val="20"/>
              </w:rPr>
              <w:t>8</w:t>
            </w:r>
          </w:p>
        </w:tc>
        <w:tc>
          <w:tcPr>
            <w:tcW w:w="6779" w:type="dxa"/>
            <w:shd w:val="clear" w:color="auto" w:fill="auto"/>
          </w:tcPr>
          <w:p w:rsidR="00D7405C" w:rsidRDefault="002576B7" w:rsidP="00C3012A">
            <w:pPr>
              <w:tabs>
                <w:tab w:val="left" w:pos="1064"/>
              </w:tabs>
              <w:rPr>
                <w:rFonts w:ascii="Verdana" w:hAnsi="Verdana"/>
                <w:bCs/>
                <w:sz w:val="20"/>
                <w:szCs w:val="20"/>
                <w:lang w:val="en-GB"/>
              </w:rPr>
            </w:pPr>
            <w:r>
              <w:rPr>
                <w:rFonts w:ascii="Verdana" w:hAnsi="Verdana"/>
                <w:bCs/>
                <w:sz w:val="20"/>
                <w:szCs w:val="20"/>
                <w:lang w:val="en-GB"/>
              </w:rPr>
              <w:t xml:space="preserve">AOB &amp; meeting dates </w:t>
            </w:r>
          </w:p>
        </w:tc>
        <w:tc>
          <w:tcPr>
            <w:tcW w:w="1610" w:type="dxa"/>
            <w:shd w:val="clear" w:color="auto" w:fill="auto"/>
          </w:tcPr>
          <w:p w:rsidR="00D7405C" w:rsidRDefault="00D7405C" w:rsidP="00C3012A">
            <w:pPr>
              <w:rPr>
                <w:rFonts w:ascii="Verdana" w:hAnsi="Verdana"/>
                <w:sz w:val="20"/>
                <w:szCs w:val="20"/>
              </w:rPr>
            </w:pPr>
            <w:r>
              <w:rPr>
                <w:rFonts w:ascii="Verdana" w:hAnsi="Verdana"/>
                <w:sz w:val="20"/>
                <w:szCs w:val="20"/>
              </w:rPr>
              <w:t>All</w:t>
            </w:r>
          </w:p>
        </w:tc>
      </w:tr>
    </w:tbl>
    <w:p w:rsidR="00682C73" w:rsidRDefault="00682C73" w:rsidP="00C3012A">
      <w:pPr>
        <w:rPr>
          <w:rFonts w:ascii="Verdana" w:hAnsi="Verdana"/>
          <w:b/>
          <w:sz w:val="22"/>
          <w:szCs w:val="22"/>
        </w:rPr>
      </w:pPr>
    </w:p>
    <w:p w:rsidR="00682C73" w:rsidRPr="00627B5B" w:rsidRDefault="00682C73" w:rsidP="00C3012A">
      <w:pPr>
        <w:rPr>
          <w:rFonts w:ascii="Verdana" w:hAnsi="Verdana"/>
          <w:b/>
          <w:sz w:val="28"/>
          <w:szCs w:val="28"/>
        </w:rPr>
      </w:pPr>
      <w:r w:rsidRPr="00627B5B">
        <w:rPr>
          <w:rFonts w:ascii="Verdana" w:hAnsi="Verdana"/>
          <w:b/>
          <w:sz w:val="28"/>
          <w:szCs w:val="28"/>
        </w:rPr>
        <w:t xml:space="preserve">Date for next meeting </w:t>
      </w:r>
    </w:p>
    <w:p w:rsidR="00682C73" w:rsidRPr="00627B5B" w:rsidRDefault="00682C73" w:rsidP="00C3012A">
      <w:pPr>
        <w:rPr>
          <w:rFonts w:ascii="Verdana" w:hAnsi="Verdana"/>
          <w:b/>
          <w:sz w:val="28"/>
          <w:szCs w:val="28"/>
        </w:rPr>
      </w:pPr>
    </w:p>
    <w:p w:rsidR="00682C73" w:rsidRDefault="00363345" w:rsidP="00C3012A">
      <w:pPr>
        <w:jc w:val="center"/>
        <w:rPr>
          <w:rFonts w:ascii="Verdana" w:hAnsi="Verdana"/>
          <w:b/>
          <w:bCs/>
          <w:sz w:val="20"/>
          <w:szCs w:val="20"/>
        </w:rPr>
      </w:pPr>
      <w:r>
        <w:rPr>
          <w:rFonts w:ascii="Verdana" w:hAnsi="Verdana"/>
          <w:b/>
          <w:bCs/>
          <w:sz w:val="20"/>
          <w:szCs w:val="20"/>
        </w:rPr>
        <w:t>2</w:t>
      </w:r>
      <w:r w:rsidRPr="00363345">
        <w:rPr>
          <w:rFonts w:ascii="Verdana" w:hAnsi="Verdana"/>
          <w:b/>
          <w:bCs/>
          <w:sz w:val="20"/>
          <w:szCs w:val="20"/>
          <w:vertAlign w:val="superscript"/>
        </w:rPr>
        <w:t>nd</w:t>
      </w:r>
      <w:r>
        <w:rPr>
          <w:rFonts w:ascii="Verdana" w:hAnsi="Verdana"/>
          <w:b/>
          <w:bCs/>
          <w:sz w:val="20"/>
          <w:szCs w:val="20"/>
        </w:rPr>
        <w:t xml:space="preserve"> May @ 7pm, Village Hall - AGM</w:t>
      </w:r>
    </w:p>
    <w:p w:rsidR="00C3012A" w:rsidRDefault="00C3012A" w:rsidP="00C3012A">
      <w:pPr>
        <w:jc w:val="center"/>
        <w:rPr>
          <w:rFonts w:ascii="Verdana" w:hAnsi="Verdana"/>
          <w:b/>
          <w:bCs/>
          <w:sz w:val="20"/>
          <w:szCs w:val="20"/>
        </w:rPr>
      </w:pPr>
    </w:p>
    <w:p w:rsidR="00682C73" w:rsidRPr="006913C3" w:rsidRDefault="00682C73" w:rsidP="00C3012A">
      <w:pPr>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7262"/>
        <w:gridCol w:w="1138"/>
      </w:tblGrid>
      <w:tr w:rsidR="00682C73" w:rsidTr="00466B69">
        <w:tc>
          <w:tcPr>
            <w:tcW w:w="1000" w:type="dxa"/>
          </w:tcPr>
          <w:p w:rsidR="00682C73" w:rsidRPr="009C7702" w:rsidRDefault="00682C73" w:rsidP="00C3012A">
            <w:pPr>
              <w:rPr>
                <w:rFonts w:ascii="Verdana" w:hAnsi="Verdana"/>
                <w:sz w:val="20"/>
                <w:szCs w:val="20"/>
              </w:rPr>
            </w:pPr>
            <w:r w:rsidRPr="009C7702">
              <w:rPr>
                <w:rFonts w:ascii="Verdana" w:hAnsi="Verdana"/>
                <w:sz w:val="20"/>
                <w:szCs w:val="20"/>
              </w:rPr>
              <w:t>Ref:</w:t>
            </w:r>
          </w:p>
        </w:tc>
        <w:tc>
          <w:tcPr>
            <w:tcW w:w="7340" w:type="dxa"/>
          </w:tcPr>
          <w:p w:rsidR="00682C73" w:rsidRPr="00820F11" w:rsidRDefault="00682C73" w:rsidP="00C3012A">
            <w:pPr>
              <w:rPr>
                <w:rFonts w:ascii="Verdana" w:hAnsi="Verdana"/>
                <w:b/>
                <w:sz w:val="20"/>
                <w:szCs w:val="20"/>
              </w:rPr>
            </w:pPr>
          </w:p>
        </w:tc>
        <w:tc>
          <w:tcPr>
            <w:tcW w:w="1054" w:type="dxa"/>
          </w:tcPr>
          <w:p w:rsidR="00682C73" w:rsidRPr="009C7702" w:rsidRDefault="00682C73" w:rsidP="00C3012A">
            <w:pPr>
              <w:rPr>
                <w:rFonts w:ascii="Verdana" w:hAnsi="Verdana"/>
                <w:sz w:val="20"/>
                <w:szCs w:val="20"/>
              </w:rPr>
            </w:pPr>
            <w:r w:rsidRPr="009C7702">
              <w:rPr>
                <w:rFonts w:ascii="Verdana" w:hAnsi="Verdana"/>
                <w:sz w:val="20"/>
                <w:szCs w:val="20"/>
              </w:rPr>
              <w:t>Action:</w:t>
            </w:r>
          </w:p>
        </w:tc>
      </w:tr>
      <w:tr w:rsidR="00682C73" w:rsidTr="00466B69">
        <w:tc>
          <w:tcPr>
            <w:tcW w:w="1000" w:type="dxa"/>
          </w:tcPr>
          <w:p w:rsidR="00682C73" w:rsidRPr="009C7702" w:rsidRDefault="00682C73" w:rsidP="00C3012A">
            <w:pPr>
              <w:rPr>
                <w:rFonts w:ascii="Verdana" w:hAnsi="Verdana"/>
                <w:sz w:val="20"/>
                <w:szCs w:val="20"/>
              </w:rPr>
            </w:pPr>
            <w:r>
              <w:rPr>
                <w:rFonts w:ascii="Verdana" w:hAnsi="Verdana"/>
                <w:sz w:val="20"/>
                <w:szCs w:val="20"/>
              </w:rPr>
              <w:t xml:space="preserve">1 </w:t>
            </w:r>
          </w:p>
        </w:tc>
        <w:tc>
          <w:tcPr>
            <w:tcW w:w="7340" w:type="dxa"/>
          </w:tcPr>
          <w:p w:rsidR="00682C73" w:rsidRDefault="00CA4480" w:rsidP="00C3012A">
            <w:pPr>
              <w:rPr>
                <w:rFonts w:ascii="Verdana" w:hAnsi="Verdana"/>
                <w:b/>
                <w:sz w:val="20"/>
                <w:szCs w:val="20"/>
              </w:rPr>
            </w:pPr>
            <w:r>
              <w:rPr>
                <w:rFonts w:ascii="Verdana" w:hAnsi="Verdana"/>
                <w:b/>
                <w:sz w:val="20"/>
                <w:szCs w:val="20"/>
              </w:rPr>
              <w:t xml:space="preserve">Review of previous minutes </w:t>
            </w:r>
          </w:p>
          <w:p w:rsidR="00083B78" w:rsidRDefault="00083B78" w:rsidP="00C3012A">
            <w:pPr>
              <w:rPr>
                <w:rFonts w:ascii="Verdana" w:hAnsi="Verdana"/>
                <w:b/>
                <w:sz w:val="20"/>
                <w:szCs w:val="20"/>
              </w:rPr>
            </w:pPr>
          </w:p>
          <w:p w:rsidR="005F0FC9" w:rsidRPr="005F0FC9" w:rsidRDefault="00363345" w:rsidP="005F0FC9">
            <w:pPr>
              <w:tabs>
                <w:tab w:val="left" w:pos="1064"/>
              </w:tabs>
              <w:rPr>
                <w:rFonts w:ascii="Verdana" w:hAnsi="Verdana"/>
                <w:bCs/>
                <w:sz w:val="20"/>
                <w:szCs w:val="20"/>
                <w:lang w:val="en-GB"/>
              </w:rPr>
            </w:pPr>
            <w:r>
              <w:rPr>
                <w:rFonts w:ascii="Verdana" w:hAnsi="Verdana"/>
                <w:bCs/>
                <w:sz w:val="20"/>
                <w:szCs w:val="20"/>
                <w:lang w:val="en-GB"/>
              </w:rPr>
              <w:t>Paul Sperring – concert – on hold until Paul medically fit</w:t>
            </w:r>
          </w:p>
          <w:p w:rsidR="00A46C4F" w:rsidRPr="00C3012A" w:rsidRDefault="00A46C4F" w:rsidP="00C3012A">
            <w:pPr>
              <w:tabs>
                <w:tab w:val="left" w:pos="1064"/>
              </w:tabs>
              <w:rPr>
                <w:rFonts w:ascii="Verdana" w:hAnsi="Verdana"/>
                <w:bCs/>
                <w:sz w:val="20"/>
                <w:szCs w:val="20"/>
                <w:lang w:val="en-GB"/>
              </w:rPr>
            </w:pPr>
          </w:p>
        </w:tc>
        <w:tc>
          <w:tcPr>
            <w:tcW w:w="1054" w:type="dxa"/>
          </w:tcPr>
          <w:p w:rsidR="00C3012A" w:rsidRDefault="00C3012A" w:rsidP="00C3012A">
            <w:pPr>
              <w:rPr>
                <w:rFonts w:ascii="Verdana" w:hAnsi="Verdana"/>
                <w:sz w:val="20"/>
                <w:szCs w:val="20"/>
                <w:lang w:val="en-GB"/>
              </w:rPr>
            </w:pPr>
          </w:p>
          <w:p w:rsidR="005F0FC9" w:rsidRDefault="005F0FC9" w:rsidP="00C3012A">
            <w:pPr>
              <w:rPr>
                <w:rFonts w:ascii="Verdana" w:hAnsi="Verdana"/>
                <w:sz w:val="20"/>
                <w:szCs w:val="20"/>
                <w:lang w:val="en-GB"/>
              </w:rPr>
            </w:pPr>
          </w:p>
          <w:p w:rsidR="005F0FC9" w:rsidRPr="009C7702" w:rsidRDefault="005F0FC9" w:rsidP="00C3012A">
            <w:pPr>
              <w:rPr>
                <w:rFonts w:ascii="Verdana" w:hAnsi="Verdana"/>
                <w:sz w:val="20"/>
                <w:szCs w:val="20"/>
                <w:lang w:val="en-GB"/>
              </w:rPr>
            </w:pPr>
          </w:p>
        </w:tc>
      </w:tr>
      <w:tr w:rsidR="00682C73" w:rsidTr="00466B69">
        <w:tc>
          <w:tcPr>
            <w:tcW w:w="1000" w:type="dxa"/>
          </w:tcPr>
          <w:p w:rsidR="00682C73" w:rsidRDefault="00682C73" w:rsidP="00C3012A">
            <w:pPr>
              <w:rPr>
                <w:rFonts w:ascii="Verdana" w:hAnsi="Verdana"/>
                <w:sz w:val="20"/>
                <w:szCs w:val="20"/>
              </w:rPr>
            </w:pPr>
            <w:r>
              <w:rPr>
                <w:rFonts w:ascii="Verdana" w:hAnsi="Verdana"/>
                <w:sz w:val="20"/>
                <w:szCs w:val="20"/>
              </w:rPr>
              <w:t>2</w:t>
            </w:r>
          </w:p>
          <w:p w:rsidR="00682C73" w:rsidRDefault="00682C73" w:rsidP="00C3012A">
            <w:pPr>
              <w:rPr>
                <w:rFonts w:ascii="Verdana" w:hAnsi="Verdana"/>
                <w:sz w:val="20"/>
                <w:szCs w:val="20"/>
              </w:rPr>
            </w:pPr>
          </w:p>
        </w:tc>
        <w:tc>
          <w:tcPr>
            <w:tcW w:w="7340" w:type="dxa"/>
          </w:tcPr>
          <w:p w:rsidR="000B6063" w:rsidRPr="00363345" w:rsidRDefault="00620BF9" w:rsidP="000B6063">
            <w:pPr>
              <w:tabs>
                <w:tab w:val="left" w:pos="1064"/>
              </w:tabs>
              <w:rPr>
                <w:rFonts w:ascii="Verdana" w:hAnsi="Verdana"/>
                <w:b/>
                <w:bCs/>
                <w:sz w:val="20"/>
                <w:szCs w:val="20"/>
                <w:lang w:val="en-GB"/>
              </w:rPr>
            </w:pPr>
            <w:r>
              <w:rPr>
                <w:rFonts w:ascii="Verdana" w:hAnsi="Verdana"/>
                <w:b/>
                <w:bCs/>
                <w:sz w:val="20"/>
                <w:szCs w:val="20"/>
                <w:lang w:val="en-GB"/>
              </w:rPr>
              <w:t xml:space="preserve">Regular updates </w:t>
            </w:r>
          </w:p>
          <w:p w:rsidR="000B6063" w:rsidRDefault="000B6063" w:rsidP="000B6063">
            <w:pPr>
              <w:tabs>
                <w:tab w:val="left" w:pos="1064"/>
              </w:tabs>
              <w:rPr>
                <w:rFonts w:ascii="Verdana" w:hAnsi="Verdana"/>
                <w:bCs/>
                <w:sz w:val="20"/>
                <w:szCs w:val="20"/>
                <w:lang w:val="en-GB"/>
              </w:rPr>
            </w:pPr>
          </w:p>
          <w:p w:rsidR="000B6063" w:rsidRDefault="000B6063" w:rsidP="000B6063">
            <w:pPr>
              <w:tabs>
                <w:tab w:val="left" w:pos="1064"/>
              </w:tabs>
              <w:rPr>
                <w:rFonts w:ascii="Verdana" w:hAnsi="Verdana"/>
                <w:b/>
                <w:bCs/>
                <w:sz w:val="20"/>
                <w:szCs w:val="20"/>
                <w:lang w:val="en-GB"/>
              </w:rPr>
            </w:pPr>
            <w:r w:rsidRPr="000B6063">
              <w:rPr>
                <w:rFonts w:ascii="Verdana" w:hAnsi="Verdana"/>
                <w:b/>
                <w:bCs/>
                <w:sz w:val="20"/>
                <w:szCs w:val="20"/>
                <w:lang w:val="en-GB"/>
              </w:rPr>
              <w:t xml:space="preserve">Finance </w:t>
            </w:r>
          </w:p>
          <w:p w:rsidR="00786B8D" w:rsidRDefault="00786B8D" w:rsidP="000B6063">
            <w:pPr>
              <w:tabs>
                <w:tab w:val="left" w:pos="1064"/>
              </w:tabs>
              <w:rPr>
                <w:rFonts w:ascii="Verdana" w:hAnsi="Verdana"/>
                <w:bCs/>
                <w:sz w:val="20"/>
                <w:szCs w:val="20"/>
                <w:lang w:val="en-GB"/>
              </w:rPr>
            </w:pPr>
            <w:r>
              <w:rPr>
                <w:rFonts w:ascii="Verdana" w:hAnsi="Verdana"/>
                <w:bCs/>
                <w:sz w:val="20"/>
                <w:szCs w:val="20"/>
                <w:lang w:val="en-GB"/>
              </w:rPr>
              <w:t xml:space="preserve">Projected to just about break even at the end of the year.  </w:t>
            </w:r>
          </w:p>
          <w:p w:rsidR="00786B8D" w:rsidRPr="00786B8D" w:rsidRDefault="00786B8D" w:rsidP="000B6063">
            <w:pPr>
              <w:tabs>
                <w:tab w:val="left" w:pos="1064"/>
              </w:tabs>
              <w:rPr>
                <w:rFonts w:ascii="Verdana" w:hAnsi="Verdana"/>
                <w:bCs/>
                <w:sz w:val="20"/>
                <w:szCs w:val="20"/>
                <w:lang w:val="en-GB"/>
              </w:rPr>
            </w:pPr>
          </w:p>
          <w:p w:rsidR="00786B8D" w:rsidRDefault="00363345" w:rsidP="00786B8D">
            <w:pPr>
              <w:tabs>
                <w:tab w:val="left" w:pos="1064"/>
              </w:tabs>
              <w:rPr>
                <w:rFonts w:ascii="Verdana" w:hAnsi="Verdana"/>
                <w:bCs/>
                <w:sz w:val="20"/>
                <w:szCs w:val="20"/>
                <w:lang w:val="en-GB"/>
              </w:rPr>
            </w:pPr>
            <w:r w:rsidRPr="00786B8D">
              <w:rPr>
                <w:rFonts w:ascii="Verdana" w:hAnsi="Verdana"/>
                <w:bCs/>
                <w:sz w:val="20"/>
                <w:szCs w:val="20"/>
                <w:lang w:val="en-GB"/>
              </w:rPr>
              <w:t xml:space="preserve">VF &amp; PC had met with Chair of </w:t>
            </w:r>
            <w:proofErr w:type="spellStart"/>
            <w:r w:rsidRPr="00786B8D">
              <w:rPr>
                <w:rFonts w:ascii="Verdana" w:hAnsi="Verdana"/>
                <w:bCs/>
                <w:sz w:val="20"/>
                <w:szCs w:val="20"/>
                <w:lang w:val="en-GB"/>
              </w:rPr>
              <w:t>Worton</w:t>
            </w:r>
            <w:proofErr w:type="spellEnd"/>
            <w:r w:rsidRPr="00786B8D">
              <w:rPr>
                <w:rFonts w:ascii="Verdana" w:hAnsi="Verdana"/>
                <w:bCs/>
                <w:sz w:val="20"/>
                <w:szCs w:val="20"/>
                <w:lang w:val="en-GB"/>
              </w:rPr>
              <w:t xml:space="preserve"> Parish Council &amp; Councillor Malcolm Powell re removal of their annual grant to hall to support operating costs – the Parish Council are still supportive of the village hall but are just tightening up their governance procedures and looking for ways to support the hall that are more cost effective.  They are encouraging the </w:t>
            </w:r>
            <w:proofErr w:type="spellStart"/>
            <w:r w:rsidRPr="00786B8D">
              <w:rPr>
                <w:rFonts w:ascii="Verdana" w:hAnsi="Verdana"/>
                <w:bCs/>
                <w:sz w:val="20"/>
                <w:szCs w:val="20"/>
                <w:lang w:val="en-GB"/>
              </w:rPr>
              <w:t>cttee</w:t>
            </w:r>
            <w:proofErr w:type="spellEnd"/>
            <w:r w:rsidRPr="00786B8D">
              <w:rPr>
                <w:rFonts w:ascii="Verdana" w:hAnsi="Verdana"/>
                <w:bCs/>
                <w:sz w:val="20"/>
                <w:szCs w:val="20"/>
                <w:lang w:val="en-GB"/>
              </w:rPr>
              <w:t xml:space="preserve"> to charge for hall hire in relation to community events &amp; to support the hirers to apply for grant funding from the community fund to cover the hire costs.  On this subject, JS suggested that the VH </w:t>
            </w:r>
            <w:proofErr w:type="spellStart"/>
            <w:r w:rsidRPr="00786B8D">
              <w:rPr>
                <w:rFonts w:ascii="Verdana" w:hAnsi="Verdana"/>
                <w:bCs/>
                <w:sz w:val="20"/>
                <w:szCs w:val="20"/>
                <w:lang w:val="en-GB"/>
              </w:rPr>
              <w:t>cttee</w:t>
            </w:r>
            <w:proofErr w:type="spellEnd"/>
            <w:r w:rsidRPr="00786B8D">
              <w:rPr>
                <w:rFonts w:ascii="Verdana" w:hAnsi="Verdana"/>
                <w:bCs/>
                <w:sz w:val="20"/>
                <w:szCs w:val="20"/>
                <w:lang w:val="en-GB"/>
              </w:rPr>
              <w:t xml:space="preserve"> submitted an application</w:t>
            </w:r>
            <w:r w:rsidR="00786B8D" w:rsidRPr="00786B8D">
              <w:rPr>
                <w:rFonts w:ascii="Verdana" w:hAnsi="Verdana"/>
                <w:bCs/>
                <w:sz w:val="20"/>
                <w:szCs w:val="20"/>
                <w:lang w:val="en-GB"/>
              </w:rPr>
              <w:t xml:space="preserve"> of £1,000</w:t>
            </w:r>
            <w:r w:rsidRPr="00786B8D">
              <w:rPr>
                <w:rFonts w:ascii="Verdana" w:hAnsi="Verdana"/>
                <w:bCs/>
                <w:sz w:val="20"/>
                <w:szCs w:val="20"/>
                <w:lang w:val="en-GB"/>
              </w:rPr>
              <w:t xml:space="preserve"> to </w:t>
            </w:r>
          </w:p>
          <w:p w:rsidR="00363345" w:rsidRPr="00786B8D" w:rsidRDefault="00786B8D" w:rsidP="00786B8D">
            <w:pPr>
              <w:tabs>
                <w:tab w:val="left" w:pos="1064"/>
              </w:tabs>
              <w:rPr>
                <w:rFonts w:ascii="Verdana" w:hAnsi="Verdana"/>
                <w:bCs/>
                <w:sz w:val="20"/>
                <w:szCs w:val="20"/>
                <w:lang w:val="en-GB"/>
              </w:rPr>
            </w:pPr>
            <w:r w:rsidRPr="00786B8D">
              <w:rPr>
                <w:rFonts w:ascii="Verdana" w:hAnsi="Verdana"/>
                <w:bCs/>
                <w:sz w:val="20"/>
                <w:szCs w:val="20"/>
                <w:lang w:val="en-GB"/>
              </w:rPr>
              <w:t xml:space="preserve">WPC to cover hire costs of the 10 regular annual events held in the hall.  VF to action. </w:t>
            </w:r>
          </w:p>
          <w:p w:rsidR="00786B8D" w:rsidRDefault="00786B8D" w:rsidP="00786B8D">
            <w:pPr>
              <w:tabs>
                <w:tab w:val="left" w:pos="1064"/>
              </w:tabs>
              <w:rPr>
                <w:rFonts w:ascii="Verdana" w:hAnsi="Verdana"/>
                <w:bCs/>
                <w:sz w:val="20"/>
                <w:szCs w:val="20"/>
                <w:lang w:val="en-GB"/>
              </w:rPr>
            </w:pPr>
          </w:p>
          <w:p w:rsidR="00786B8D" w:rsidRDefault="00786B8D" w:rsidP="00786B8D">
            <w:pPr>
              <w:tabs>
                <w:tab w:val="left" w:pos="1064"/>
              </w:tabs>
              <w:rPr>
                <w:rFonts w:ascii="Verdana" w:hAnsi="Verdana"/>
                <w:b/>
                <w:bCs/>
                <w:sz w:val="20"/>
                <w:szCs w:val="20"/>
                <w:lang w:val="en-GB"/>
              </w:rPr>
            </w:pPr>
            <w:r w:rsidRPr="00786B8D">
              <w:rPr>
                <w:rFonts w:ascii="Verdana" w:hAnsi="Verdana"/>
                <w:b/>
                <w:bCs/>
                <w:sz w:val="20"/>
                <w:szCs w:val="20"/>
                <w:lang w:val="en-GB"/>
              </w:rPr>
              <w:t xml:space="preserve">Maintenance </w:t>
            </w:r>
          </w:p>
          <w:p w:rsidR="00786B8D" w:rsidRPr="00C505D1" w:rsidRDefault="00C505D1" w:rsidP="00786B8D">
            <w:pPr>
              <w:tabs>
                <w:tab w:val="left" w:pos="1064"/>
              </w:tabs>
              <w:rPr>
                <w:rFonts w:ascii="Verdana" w:hAnsi="Verdana"/>
                <w:bCs/>
                <w:sz w:val="20"/>
                <w:szCs w:val="20"/>
                <w:lang w:val="en-GB"/>
              </w:rPr>
            </w:pPr>
            <w:r w:rsidRPr="00C505D1">
              <w:rPr>
                <w:rFonts w:ascii="Verdana" w:hAnsi="Verdana"/>
                <w:bCs/>
                <w:sz w:val="20"/>
                <w:szCs w:val="20"/>
                <w:lang w:val="en-GB"/>
              </w:rPr>
              <w:t xml:space="preserve">Fire protection checks have been completed </w:t>
            </w:r>
          </w:p>
          <w:p w:rsidR="00C505D1" w:rsidRDefault="00C505D1" w:rsidP="00786B8D">
            <w:pPr>
              <w:tabs>
                <w:tab w:val="left" w:pos="1064"/>
              </w:tabs>
              <w:rPr>
                <w:rFonts w:ascii="Verdana" w:hAnsi="Verdana"/>
                <w:b/>
                <w:bCs/>
                <w:sz w:val="20"/>
                <w:szCs w:val="20"/>
                <w:lang w:val="en-GB"/>
              </w:rPr>
            </w:pPr>
            <w:r w:rsidRPr="00C505D1">
              <w:rPr>
                <w:rFonts w:ascii="Verdana" w:hAnsi="Verdana"/>
                <w:bCs/>
                <w:sz w:val="20"/>
                <w:szCs w:val="20"/>
                <w:lang w:val="en-GB"/>
              </w:rPr>
              <w:lastRenderedPageBreak/>
              <w:t>Oil consumption has gone down significantly since new operating procedures have been implemented resulting in an average of 1 delivery of oil per year.</w:t>
            </w:r>
            <w:r>
              <w:rPr>
                <w:rFonts w:ascii="Verdana" w:hAnsi="Verdana"/>
                <w:b/>
                <w:bCs/>
                <w:sz w:val="20"/>
                <w:szCs w:val="20"/>
                <w:lang w:val="en-GB"/>
              </w:rPr>
              <w:t xml:space="preserve"> </w:t>
            </w:r>
          </w:p>
          <w:p w:rsidR="00C505D1" w:rsidRDefault="00C505D1" w:rsidP="00786B8D">
            <w:pPr>
              <w:tabs>
                <w:tab w:val="left" w:pos="1064"/>
              </w:tabs>
              <w:rPr>
                <w:rFonts w:ascii="Verdana" w:hAnsi="Verdana"/>
                <w:bCs/>
                <w:sz w:val="20"/>
                <w:szCs w:val="20"/>
                <w:lang w:val="en-GB"/>
              </w:rPr>
            </w:pPr>
            <w:r>
              <w:rPr>
                <w:rFonts w:ascii="Verdana" w:hAnsi="Verdana"/>
                <w:bCs/>
                <w:sz w:val="20"/>
                <w:szCs w:val="20"/>
                <w:lang w:val="en-GB"/>
              </w:rPr>
              <w:t xml:space="preserve">Emergency lighting checks are next scheduled maintenance task to be undertaken </w:t>
            </w:r>
          </w:p>
          <w:p w:rsidR="00C505D1" w:rsidRPr="00C505D1" w:rsidRDefault="00C505D1" w:rsidP="00786B8D">
            <w:pPr>
              <w:tabs>
                <w:tab w:val="left" w:pos="1064"/>
              </w:tabs>
              <w:rPr>
                <w:rFonts w:ascii="Verdana" w:hAnsi="Verdana"/>
                <w:bCs/>
                <w:sz w:val="20"/>
                <w:szCs w:val="20"/>
                <w:lang w:val="en-GB"/>
              </w:rPr>
            </w:pPr>
            <w:r>
              <w:rPr>
                <w:rFonts w:ascii="Verdana" w:hAnsi="Verdana"/>
                <w:bCs/>
                <w:sz w:val="20"/>
                <w:szCs w:val="20"/>
                <w:lang w:val="en-GB"/>
              </w:rPr>
              <w:t xml:space="preserve">Regular maintenance day also needs to be scheduled.  JS to action. </w:t>
            </w:r>
          </w:p>
        </w:tc>
        <w:tc>
          <w:tcPr>
            <w:tcW w:w="1054" w:type="dxa"/>
          </w:tcPr>
          <w:p w:rsidR="00A95941" w:rsidRDefault="00A95941" w:rsidP="00C3012A">
            <w:pPr>
              <w:rPr>
                <w:rFonts w:ascii="Verdana" w:hAnsi="Verdana"/>
                <w:sz w:val="20"/>
                <w:szCs w:val="20"/>
                <w:lang w:val="en-GB"/>
              </w:rPr>
            </w:pPr>
          </w:p>
          <w:p w:rsidR="00BB26C2" w:rsidRDefault="00BB26C2" w:rsidP="00CA4480">
            <w:pPr>
              <w:rPr>
                <w:rFonts w:ascii="Verdana" w:hAnsi="Verdana"/>
                <w:sz w:val="20"/>
                <w:szCs w:val="20"/>
                <w:lang w:val="en-GB"/>
              </w:rPr>
            </w:pPr>
          </w:p>
          <w:p w:rsidR="00786B8D" w:rsidRDefault="00786B8D" w:rsidP="00CA4480">
            <w:pPr>
              <w:rPr>
                <w:rFonts w:ascii="Verdana" w:hAnsi="Verdana"/>
                <w:sz w:val="20"/>
                <w:szCs w:val="20"/>
                <w:lang w:val="en-GB"/>
              </w:rPr>
            </w:pPr>
          </w:p>
          <w:p w:rsidR="00786B8D" w:rsidRDefault="00786B8D" w:rsidP="00CA4480">
            <w:pPr>
              <w:rPr>
                <w:rFonts w:ascii="Verdana" w:hAnsi="Verdana"/>
                <w:sz w:val="20"/>
                <w:szCs w:val="20"/>
                <w:lang w:val="en-GB"/>
              </w:rPr>
            </w:pPr>
          </w:p>
          <w:p w:rsidR="00786B8D" w:rsidRDefault="00786B8D" w:rsidP="00CA4480">
            <w:pPr>
              <w:rPr>
                <w:rFonts w:ascii="Verdana" w:hAnsi="Verdana"/>
                <w:sz w:val="20"/>
                <w:szCs w:val="20"/>
                <w:lang w:val="en-GB"/>
              </w:rPr>
            </w:pPr>
          </w:p>
          <w:p w:rsidR="00786B8D" w:rsidRDefault="00786B8D" w:rsidP="00CA4480">
            <w:pPr>
              <w:rPr>
                <w:rFonts w:ascii="Verdana" w:hAnsi="Verdana"/>
                <w:sz w:val="20"/>
                <w:szCs w:val="20"/>
                <w:lang w:val="en-GB"/>
              </w:rPr>
            </w:pPr>
          </w:p>
          <w:p w:rsidR="00786B8D" w:rsidRDefault="00786B8D" w:rsidP="00CA4480">
            <w:pPr>
              <w:rPr>
                <w:rFonts w:ascii="Verdana" w:hAnsi="Verdana"/>
                <w:sz w:val="20"/>
                <w:szCs w:val="20"/>
                <w:lang w:val="en-GB"/>
              </w:rPr>
            </w:pPr>
          </w:p>
          <w:p w:rsidR="00786B8D" w:rsidRDefault="00786B8D" w:rsidP="00CA4480">
            <w:pPr>
              <w:rPr>
                <w:rFonts w:ascii="Verdana" w:hAnsi="Verdana"/>
                <w:sz w:val="20"/>
                <w:szCs w:val="20"/>
                <w:lang w:val="en-GB"/>
              </w:rPr>
            </w:pPr>
          </w:p>
          <w:p w:rsidR="00786B8D" w:rsidRDefault="00786B8D" w:rsidP="00CA4480">
            <w:pPr>
              <w:rPr>
                <w:rFonts w:ascii="Verdana" w:hAnsi="Verdana"/>
                <w:sz w:val="20"/>
                <w:szCs w:val="20"/>
                <w:lang w:val="en-GB"/>
              </w:rPr>
            </w:pPr>
          </w:p>
          <w:p w:rsidR="00786B8D" w:rsidRDefault="00786B8D" w:rsidP="00CA4480">
            <w:pPr>
              <w:rPr>
                <w:rFonts w:ascii="Verdana" w:hAnsi="Verdana"/>
                <w:sz w:val="20"/>
                <w:szCs w:val="20"/>
                <w:lang w:val="en-GB"/>
              </w:rPr>
            </w:pPr>
          </w:p>
          <w:p w:rsidR="00786B8D" w:rsidRDefault="00786B8D" w:rsidP="00CA4480">
            <w:pPr>
              <w:rPr>
                <w:rFonts w:ascii="Verdana" w:hAnsi="Verdana"/>
                <w:sz w:val="20"/>
                <w:szCs w:val="20"/>
                <w:lang w:val="en-GB"/>
              </w:rPr>
            </w:pPr>
          </w:p>
          <w:p w:rsidR="00786B8D" w:rsidRDefault="00786B8D" w:rsidP="00CA4480">
            <w:pPr>
              <w:rPr>
                <w:rFonts w:ascii="Verdana" w:hAnsi="Verdana"/>
                <w:sz w:val="20"/>
                <w:szCs w:val="20"/>
                <w:lang w:val="en-GB"/>
              </w:rPr>
            </w:pPr>
          </w:p>
          <w:p w:rsidR="00786B8D" w:rsidRDefault="00786B8D" w:rsidP="00CA4480">
            <w:pPr>
              <w:rPr>
                <w:rFonts w:ascii="Verdana" w:hAnsi="Verdana"/>
                <w:sz w:val="20"/>
                <w:szCs w:val="20"/>
                <w:lang w:val="en-GB"/>
              </w:rPr>
            </w:pPr>
          </w:p>
          <w:p w:rsidR="00786B8D" w:rsidRDefault="00786B8D" w:rsidP="00CA4480">
            <w:pPr>
              <w:rPr>
                <w:rFonts w:ascii="Verdana" w:hAnsi="Verdana"/>
                <w:sz w:val="20"/>
                <w:szCs w:val="20"/>
                <w:lang w:val="en-GB"/>
              </w:rPr>
            </w:pPr>
            <w:r>
              <w:rPr>
                <w:rFonts w:ascii="Verdana" w:hAnsi="Verdana"/>
                <w:sz w:val="20"/>
                <w:szCs w:val="20"/>
                <w:lang w:val="en-GB"/>
              </w:rPr>
              <w:t>VF</w:t>
            </w:r>
          </w:p>
          <w:p w:rsidR="00C505D1" w:rsidRDefault="00C505D1" w:rsidP="00CA4480">
            <w:pPr>
              <w:rPr>
                <w:rFonts w:ascii="Verdana" w:hAnsi="Verdana"/>
                <w:sz w:val="20"/>
                <w:szCs w:val="20"/>
                <w:lang w:val="en-GB"/>
              </w:rPr>
            </w:pPr>
          </w:p>
          <w:p w:rsidR="00C505D1" w:rsidRDefault="00C505D1" w:rsidP="00CA4480">
            <w:pPr>
              <w:rPr>
                <w:rFonts w:ascii="Verdana" w:hAnsi="Verdana"/>
                <w:sz w:val="20"/>
                <w:szCs w:val="20"/>
                <w:lang w:val="en-GB"/>
              </w:rPr>
            </w:pPr>
          </w:p>
          <w:p w:rsidR="00C505D1" w:rsidRDefault="00C505D1" w:rsidP="00CA4480">
            <w:pPr>
              <w:rPr>
                <w:rFonts w:ascii="Verdana" w:hAnsi="Verdana"/>
                <w:sz w:val="20"/>
                <w:szCs w:val="20"/>
                <w:lang w:val="en-GB"/>
              </w:rPr>
            </w:pPr>
          </w:p>
          <w:p w:rsidR="00C505D1" w:rsidRDefault="00C505D1" w:rsidP="00CA4480">
            <w:pPr>
              <w:rPr>
                <w:rFonts w:ascii="Verdana" w:hAnsi="Verdana"/>
                <w:sz w:val="20"/>
                <w:szCs w:val="20"/>
                <w:lang w:val="en-GB"/>
              </w:rPr>
            </w:pPr>
          </w:p>
          <w:p w:rsidR="00C505D1" w:rsidRDefault="00C505D1" w:rsidP="00CA4480">
            <w:pPr>
              <w:rPr>
                <w:rFonts w:ascii="Verdana" w:hAnsi="Verdana"/>
                <w:sz w:val="20"/>
                <w:szCs w:val="20"/>
                <w:lang w:val="en-GB"/>
              </w:rPr>
            </w:pPr>
          </w:p>
          <w:p w:rsidR="00C505D1" w:rsidRDefault="00C505D1" w:rsidP="00CA4480">
            <w:pPr>
              <w:rPr>
                <w:rFonts w:ascii="Verdana" w:hAnsi="Verdana"/>
                <w:sz w:val="20"/>
                <w:szCs w:val="20"/>
                <w:lang w:val="en-GB"/>
              </w:rPr>
            </w:pPr>
          </w:p>
          <w:p w:rsidR="00C505D1" w:rsidRDefault="00C505D1" w:rsidP="00CA4480">
            <w:pPr>
              <w:rPr>
                <w:rFonts w:ascii="Verdana" w:hAnsi="Verdana"/>
                <w:sz w:val="20"/>
                <w:szCs w:val="20"/>
                <w:lang w:val="en-GB"/>
              </w:rPr>
            </w:pPr>
          </w:p>
          <w:p w:rsidR="00C505D1" w:rsidRDefault="00C505D1" w:rsidP="00CA4480">
            <w:pPr>
              <w:rPr>
                <w:rFonts w:ascii="Verdana" w:hAnsi="Verdana"/>
                <w:sz w:val="20"/>
                <w:szCs w:val="20"/>
                <w:lang w:val="en-GB"/>
              </w:rPr>
            </w:pPr>
          </w:p>
          <w:p w:rsidR="00C505D1" w:rsidRDefault="00C505D1" w:rsidP="00CA4480">
            <w:pPr>
              <w:rPr>
                <w:rFonts w:ascii="Verdana" w:hAnsi="Verdana"/>
                <w:sz w:val="20"/>
                <w:szCs w:val="20"/>
                <w:lang w:val="en-GB"/>
              </w:rPr>
            </w:pPr>
          </w:p>
          <w:p w:rsidR="00C505D1" w:rsidRDefault="00C505D1" w:rsidP="00CA4480">
            <w:pPr>
              <w:rPr>
                <w:rFonts w:ascii="Verdana" w:hAnsi="Verdana"/>
                <w:sz w:val="20"/>
                <w:szCs w:val="20"/>
                <w:lang w:val="en-GB"/>
              </w:rPr>
            </w:pPr>
          </w:p>
          <w:p w:rsidR="00C505D1" w:rsidRDefault="00C505D1" w:rsidP="00CA4480">
            <w:pPr>
              <w:rPr>
                <w:rFonts w:ascii="Verdana" w:hAnsi="Verdana"/>
                <w:sz w:val="20"/>
                <w:szCs w:val="20"/>
                <w:lang w:val="en-GB"/>
              </w:rPr>
            </w:pPr>
          </w:p>
          <w:p w:rsidR="00C505D1" w:rsidRDefault="00C505D1" w:rsidP="00CA4480">
            <w:pPr>
              <w:rPr>
                <w:rFonts w:ascii="Verdana" w:hAnsi="Verdana"/>
                <w:sz w:val="20"/>
                <w:szCs w:val="20"/>
                <w:lang w:val="en-GB"/>
              </w:rPr>
            </w:pPr>
          </w:p>
          <w:p w:rsidR="00C505D1" w:rsidRDefault="00C505D1" w:rsidP="00CA4480">
            <w:pPr>
              <w:rPr>
                <w:rFonts w:ascii="Verdana" w:hAnsi="Verdana"/>
                <w:sz w:val="20"/>
                <w:szCs w:val="20"/>
                <w:lang w:val="en-GB"/>
              </w:rPr>
            </w:pPr>
            <w:r>
              <w:rPr>
                <w:rFonts w:ascii="Verdana" w:hAnsi="Verdana"/>
                <w:sz w:val="20"/>
                <w:szCs w:val="20"/>
                <w:lang w:val="en-GB"/>
              </w:rPr>
              <w:t>JS</w:t>
            </w:r>
          </w:p>
        </w:tc>
      </w:tr>
      <w:tr w:rsidR="00F85F36" w:rsidTr="00466B69">
        <w:tc>
          <w:tcPr>
            <w:tcW w:w="1000" w:type="dxa"/>
          </w:tcPr>
          <w:p w:rsidR="00F85F36" w:rsidRDefault="00454D85" w:rsidP="00C3012A">
            <w:pPr>
              <w:rPr>
                <w:rFonts w:ascii="Verdana" w:hAnsi="Verdana"/>
                <w:sz w:val="20"/>
                <w:szCs w:val="20"/>
              </w:rPr>
            </w:pPr>
            <w:r>
              <w:rPr>
                <w:rFonts w:ascii="Verdana" w:hAnsi="Verdana"/>
                <w:sz w:val="20"/>
                <w:szCs w:val="20"/>
              </w:rPr>
              <w:lastRenderedPageBreak/>
              <w:t>3</w:t>
            </w:r>
          </w:p>
        </w:tc>
        <w:tc>
          <w:tcPr>
            <w:tcW w:w="7340" w:type="dxa"/>
          </w:tcPr>
          <w:p w:rsidR="00F85F36" w:rsidRDefault="00BE429D" w:rsidP="00C3012A">
            <w:pPr>
              <w:tabs>
                <w:tab w:val="left" w:pos="1064"/>
              </w:tabs>
              <w:rPr>
                <w:rFonts w:ascii="Verdana" w:hAnsi="Verdana"/>
                <w:b/>
                <w:bCs/>
                <w:sz w:val="20"/>
                <w:szCs w:val="20"/>
                <w:lang w:val="en-GB"/>
              </w:rPr>
            </w:pPr>
            <w:r>
              <w:rPr>
                <w:rFonts w:ascii="Verdana" w:hAnsi="Verdana"/>
                <w:b/>
                <w:bCs/>
                <w:sz w:val="20"/>
                <w:szCs w:val="20"/>
                <w:lang w:val="en-GB"/>
              </w:rPr>
              <w:t xml:space="preserve">Jumble Sale planning </w:t>
            </w:r>
          </w:p>
          <w:p w:rsidR="00CC6D4A" w:rsidRDefault="00CC6D4A" w:rsidP="00C3012A">
            <w:pPr>
              <w:tabs>
                <w:tab w:val="left" w:pos="1064"/>
              </w:tabs>
              <w:rPr>
                <w:rFonts w:ascii="Verdana" w:hAnsi="Verdana"/>
                <w:bCs/>
                <w:sz w:val="20"/>
                <w:szCs w:val="20"/>
                <w:lang w:val="en-GB"/>
              </w:rPr>
            </w:pPr>
          </w:p>
          <w:p w:rsidR="00BE429D" w:rsidRDefault="00BE429D" w:rsidP="00C3012A">
            <w:pPr>
              <w:tabs>
                <w:tab w:val="left" w:pos="1064"/>
              </w:tabs>
              <w:rPr>
                <w:rFonts w:ascii="Verdana" w:hAnsi="Verdana"/>
                <w:bCs/>
                <w:sz w:val="20"/>
                <w:szCs w:val="20"/>
                <w:lang w:val="en-GB"/>
              </w:rPr>
            </w:pPr>
            <w:proofErr w:type="spellStart"/>
            <w:r>
              <w:rPr>
                <w:rFonts w:ascii="Verdana" w:hAnsi="Verdana"/>
                <w:bCs/>
                <w:sz w:val="20"/>
                <w:szCs w:val="20"/>
                <w:lang w:val="en-GB"/>
              </w:rPr>
              <w:t>Bric</w:t>
            </w:r>
            <w:proofErr w:type="spellEnd"/>
            <w:r>
              <w:rPr>
                <w:rFonts w:ascii="Verdana" w:hAnsi="Verdana"/>
                <w:bCs/>
                <w:sz w:val="20"/>
                <w:szCs w:val="20"/>
                <w:lang w:val="en-GB"/>
              </w:rPr>
              <w:t xml:space="preserve"> a </w:t>
            </w:r>
            <w:proofErr w:type="spellStart"/>
            <w:r>
              <w:rPr>
                <w:rFonts w:ascii="Verdana" w:hAnsi="Verdana"/>
                <w:bCs/>
                <w:sz w:val="20"/>
                <w:szCs w:val="20"/>
                <w:lang w:val="en-GB"/>
              </w:rPr>
              <w:t>brac</w:t>
            </w:r>
            <w:proofErr w:type="spellEnd"/>
            <w:r>
              <w:rPr>
                <w:rFonts w:ascii="Verdana" w:hAnsi="Verdana"/>
                <w:bCs/>
                <w:sz w:val="20"/>
                <w:szCs w:val="20"/>
                <w:lang w:val="en-GB"/>
              </w:rPr>
              <w:t xml:space="preserve"> – Pam/Prim/June?</w:t>
            </w:r>
          </w:p>
          <w:p w:rsidR="00BE429D" w:rsidRDefault="00BE429D" w:rsidP="00C3012A">
            <w:pPr>
              <w:tabs>
                <w:tab w:val="left" w:pos="1064"/>
              </w:tabs>
              <w:rPr>
                <w:rFonts w:ascii="Verdana" w:hAnsi="Verdana"/>
                <w:bCs/>
                <w:sz w:val="20"/>
                <w:szCs w:val="20"/>
                <w:lang w:val="en-GB"/>
              </w:rPr>
            </w:pPr>
            <w:r>
              <w:rPr>
                <w:rFonts w:ascii="Verdana" w:hAnsi="Verdana"/>
                <w:bCs/>
                <w:sz w:val="20"/>
                <w:szCs w:val="20"/>
                <w:lang w:val="en-GB"/>
              </w:rPr>
              <w:t>Ladies Clothes – Pauline/Jane/Cheryl/Jo</w:t>
            </w:r>
          </w:p>
          <w:p w:rsidR="00BE429D" w:rsidRDefault="00BE429D" w:rsidP="00C3012A">
            <w:pPr>
              <w:tabs>
                <w:tab w:val="left" w:pos="1064"/>
              </w:tabs>
              <w:rPr>
                <w:rFonts w:ascii="Verdana" w:hAnsi="Verdana"/>
                <w:bCs/>
                <w:sz w:val="20"/>
                <w:szCs w:val="20"/>
                <w:lang w:val="en-GB"/>
              </w:rPr>
            </w:pPr>
            <w:r>
              <w:rPr>
                <w:rFonts w:ascii="Verdana" w:hAnsi="Verdana"/>
                <w:bCs/>
                <w:sz w:val="20"/>
                <w:szCs w:val="20"/>
                <w:lang w:val="en-GB"/>
              </w:rPr>
              <w:t xml:space="preserve">Books – Jane Fisher &amp; friend </w:t>
            </w:r>
          </w:p>
          <w:p w:rsidR="00BE429D" w:rsidRDefault="00BE429D" w:rsidP="00C3012A">
            <w:pPr>
              <w:tabs>
                <w:tab w:val="left" w:pos="1064"/>
              </w:tabs>
              <w:rPr>
                <w:rFonts w:ascii="Verdana" w:hAnsi="Verdana"/>
                <w:bCs/>
                <w:sz w:val="20"/>
                <w:szCs w:val="20"/>
                <w:lang w:val="en-GB"/>
              </w:rPr>
            </w:pPr>
            <w:proofErr w:type="spellStart"/>
            <w:r>
              <w:rPr>
                <w:rFonts w:ascii="Verdana" w:hAnsi="Verdana"/>
                <w:bCs/>
                <w:sz w:val="20"/>
                <w:szCs w:val="20"/>
                <w:lang w:val="en-GB"/>
              </w:rPr>
              <w:t>Mens</w:t>
            </w:r>
            <w:proofErr w:type="spellEnd"/>
            <w:r>
              <w:rPr>
                <w:rFonts w:ascii="Verdana" w:hAnsi="Verdana"/>
                <w:bCs/>
                <w:sz w:val="20"/>
                <w:szCs w:val="20"/>
                <w:lang w:val="en-GB"/>
              </w:rPr>
              <w:t xml:space="preserve"> Clothes – Jeff &amp; Douglas</w:t>
            </w:r>
          </w:p>
          <w:p w:rsidR="00BE429D" w:rsidRDefault="00BE429D" w:rsidP="00C3012A">
            <w:pPr>
              <w:tabs>
                <w:tab w:val="left" w:pos="1064"/>
              </w:tabs>
              <w:rPr>
                <w:rFonts w:ascii="Verdana" w:hAnsi="Verdana"/>
                <w:bCs/>
                <w:sz w:val="20"/>
                <w:szCs w:val="20"/>
                <w:lang w:val="en-GB"/>
              </w:rPr>
            </w:pPr>
            <w:r>
              <w:rPr>
                <w:rFonts w:ascii="Verdana" w:hAnsi="Verdana"/>
                <w:bCs/>
                <w:sz w:val="20"/>
                <w:szCs w:val="20"/>
                <w:lang w:val="en-GB"/>
              </w:rPr>
              <w:t xml:space="preserve">Children’s Toys </w:t>
            </w:r>
            <w:proofErr w:type="spellStart"/>
            <w:r>
              <w:rPr>
                <w:rFonts w:ascii="Verdana" w:hAnsi="Verdana"/>
                <w:bCs/>
                <w:sz w:val="20"/>
                <w:szCs w:val="20"/>
                <w:lang w:val="en-GB"/>
              </w:rPr>
              <w:t>etc</w:t>
            </w:r>
            <w:proofErr w:type="spellEnd"/>
            <w:r>
              <w:rPr>
                <w:rFonts w:ascii="Verdana" w:hAnsi="Verdana"/>
                <w:bCs/>
                <w:sz w:val="20"/>
                <w:szCs w:val="20"/>
                <w:lang w:val="en-GB"/>
              </w:rPr>
              <w:t xml:space="preserve"> – to ask Sandra Barnes, Helen Morse, Helen </w:t>
            </w:r>
            <w:proofErr w:type="spellStart"/>
            <w:r>
              <w:rPr>
                <w:rFonts w:ascii="Verdana" w:hAnsi="Verdana"/>
                <w:bCs/>
                <w:sz w:val="20"/>
                <w:szCs w:val="20"/>
                <w:lang w:val="en-GB"/>
              </w:rPr>
              <w:t>Bodman</w:t>
            </w:r>
            <w:proofErr w:type="spellEnd"/>
          </w:p>
          <w:p w:rsidR="00BE429D" w:rsidRDefault="00BE429D" w:rsidP="00C3012A">
            <w:pPr>
              <w:tabs>
                <w:tab w:val="left" w:pos="1064"/>
              </w:tabs>
              <w:rPr>
                <w:rFonts w:ascii="Verdana" w:hAnsi="Verdana"/>
                <w:bCs/>
                <w:sz w:val="20"/>
                <w:szCs w:val="20"/>
                <w:lang w:val="en-GB"/>
              </w:rPr>
            </w:pPr>
            <w:r>
              <w:rPr>
                <w:rFonts w:ascii="Verdana" w:hAnsi="Verdana"/>
                <w:bCs/>
                <w:sz w:val="20"/>
                <w:szCs w:val="20"/>
                <w:lang w:val="en-GB"/>
              </w:rPr>
              <w:t xml:space="preserve">Door – Veronica </w:t>
            </w:r>
          </w:p>
          <w:p w:rsidR="00BE429D" w:rsidRDefault="00BE429D" w:rsidP="00C3012A">
            <w:pPr>
              <w:tabs>
                <w:tab w:val="left" w:pos="1064"/>
              </w:tabs>
              <w:rPr>
                <w:rFonts w:ascii="Verdana" w:hAnsi="Verdana"/>
                <w:bCs/>
                <w:sz w:val="20"/>
                <w:szCs w:val="20"/>
                <w:lang w:val="en-GB"/>
              </w:rPr>
            </w:pPr>
          </w:p>
          <w:p w:rsidR="00BE429D" w:rsidRDefault="00BE429D" w:rsidP="00C3012A">
            <w:pPr>
              <w:tabs>
                <w:tab w:val="left" w:pos="1064"/>
              </w:tabs>
              <w:rPr>
                <w:rFonts w:ascii="Verdana" w:hAnsi="Verdana"/>
                <w:bCs/>
                <w:sz w:val="20"/>
                <w:szCs w:val="20"/>
                <w:lang w:val="en-GB"/>
              </w:rPr>
            </w:pPr>
            <w:r>
              <w:rPr>
                <w:rFonts w:ascii="Verdana" w:hAnsi="Verdana"/>
                <w:bCs/>
                <w:sz w:val="20"/>
                <w:szCs w:val="20"/>
                <w:lang w:val="en-GB"/>
              </w:rPr>
              <w:t>Set up Friday eve</w:t>
            </w:r>
          </w:p>
          <w:p w:rsidR="00BE429D" w:rsidRDefault="00BE429D" w:rsidP="00C3012A">
            <w:pPr>
              <w:tabs>
                <w:tab w:val="left" w:pos="1064"/>
              </w:tabs>
              <w:rPr>
                <w:rFonts w:ascii="Verdana" w:hAnsi="Verdana"/>
                <w:bCs/>
                <w:sz w:val="20"/>
                <w:szCs w:val="20"/>
                <w:lang w:val="en-GB"/>
              </w:rPr>
            </w:pPr>
          </w:p>
          <w:p w:rsidR="00BE429D" w:rsidRDefault="00BE429D" w:rsidP="00C3012A">
            <w:pPr>
              <w:tabs>
                <w:tab w:val="left" w:pos="1064"/>
              </w:tabs>
              <w:rPr>
                <w:rFonts w:ascii="Verdana" w:hAnsi="Verdana"/>
                <w:bCs/>
                <w:sz w:val="20"/>
                <w:szCs w:val="20"/>
                <w:lang w:val="en-GB"/>
              </w:rPr>
            </w:pPr>
            <w:r>
              <w:rPr>
                <w:rFonts w:ascii="Verdana" w:hAnsi="Verdana"/>
                <w:bCs/>
                <w:sz w:val="20"/>
                <w:szCs w:val="20"/>
                <w:lang w:val="en-GB"/>
              </w:rPr>
              <w:t>Pauline to get floats</w:t>
            </w:r>
          </w:p>
          <w:p w:rsidR="00173531" w:rsidRPr="00173531" w:rsidRDefault="00173531" w:rsidP="00173531">
            <w:pPr>
              <w:tabs>
                <w:tab w:val="left" w:pos="1064"/>
              </w:tabs>
              <w:rPr>
                <w:rFonts w:ascii="Verdana" w:hAnsi="Verdana"/>
                <w:bCs/>
                <w:sz w:val="20"/>
                <w:szCs w:val="20"/>
                <w:lang w:val="en-GB"/>
              </w:rPr>
            </w:pPr>
            <w:r w:rsidRPr="00173531">
              <w:rPr>
                <w:rFonts w:ascii="Verdana" w:hAnsi="Verdana"/>
                <w:bCs/>
                <w:sz w:val="20"/>
                <w:szCs w:val="20"/>
                <w:lang w:val="en-GB"/>
              </w:rPr>
              <w:t xml:space="preserve"> </w:t>
            </w:r>
          </w:p>
        </w:tc>
        <w:tc>
          <w:tcPr>
            <w:tcW w:w="1054" w:type="dxa"/>
          </w:tcPr>
          <w:p w:rsidR="00F85F36" w:rsidRDefault="00F85F36" w:rsidP="00C3012A">
            <w:pPr>
              <w:rPr>
                <w:rFonts w:ascii="Verdana" w:hAnsi="Verdana"/>
                <w:sz w:val="20"/>
                <w:szCs w:val="20"/>
                <w:lang w:val="en-GB"/>
              </w:rPr>
            </w:pPr>
          </w:p>
          <w:p w:rsidR="005D6588" w:rsidRDefault="005D6588" w:rsidP="00C3012A">
            <w:pPr>
              <w:rPr>
                <w:rFonts w:ascii="Verdana" w:hAnsi="Verdana"/>
                <w:sz w:val="20"/>
                <w:szCs w:val="20"/>
                <w:lang w:val="en-GB"/>
              </w:rPr>
            </w:pPr>
          </w:p>
          <w:p w:rsidR="0089296F" w:rsidRDefault="0089296F" w:rsidP="00BE429D">
            <w:pPr>
              <w:rPr>
                <w:rFonts w:ascii="Verdana" w:hAnsi="Verdana"/>
                <w:sz w:val="20"/>
                <w:szCs w:val="20"/>
                <w:lang w:val="en-GB"/>
              </w:rPr>
            </w:pPr>
          </w:p>
        </w:tc>
      </w:tr>
      <w:tr w:rsidR="00EF38FF" w:rsidTr="00466B69">
        <w:tc>
          <w:tcPr>
            <w:tcW w:w="1000" w:type="dxa"/>
          </w:tcPr>
          <w:p w:rsidR="00EF38FF" w:rsidRDefault="00EF38FF" w:rsidP="00C3012A">
            <w:pPr>
              <w:rPr>
                <w:rFonts w:ascii="Verdana" w:hAnsi="Verdana"/>
                <w:sz w:val="20"/>
                <w:szCs w:val="20"/>
              </w:rPr>
            </w:pPr>
            <w:r>
              <w:rPr>
                <w:rFonts w:ascii="Verdana" w:hAnsi="Verdana"/>
                <w:sz w:val="20"/>
                <w:szCs w:val="20"/>
              </w:rPr>
              <w:t>4</w:t>
            </w:r>
          </w:p>
        </w:tc>
        <w:tc>
          <w:tcPr>
            <w:tcW w:w="7340" w:type="dxa"/>
          </w:tcPr>
          <w:p w:rsidR="00EF38FF" w:rsidRDefault="00AF3639" w:rsidP="00AF3639">
            <w:pPr>
              <w:tabs>
                <w:tab w:val="left" w:pos="1064"/>
              </w:tabs>
              <w:rPr>
                <w:rFonts w:ascii="Verdana" w:hAnsi="Verdana"/>
                <w:b/>
                <w:bCs/>
                <w:sz w:val="20"/>
                <w:szCs w:val="20"/>
                <w:lang w:val="en-GB"/>
              </w:rPr>
            </w:pPr>
            <w:r>
              <w:rPr>
                <w:rFonts w:ascii="Verdana" w:hAnsi="Verdana"/>
                <w:b/>
                <w:bCs/>
                <w:sz w:val="20"/>
                <w:szCs w:val="20"/>
                <w:lang w:val="en-GB"/>
              </w:rPr>
              <w:t>AGM Planning</w:t>
            </w:r>
          </w:p>
          <w:p w:rsidR="00AF3639" w:rsidRDefault="00AF3639" w:rsidP="00AF3639">
            <w:pPr>
              <w:tabs>
                <w:tab w:val="left" w:pos="1064"/>
              </w:tabs>
              <w:rPr>
                <w:rFonts w:ascii="Verdana" w:hAnsi="Verdana"/>
                <w:b/>
                <w:bCs/>
                <w:sz w:val="20"/>
                <w:szCs w:val="20"/>
                <w:lang w:val="en-GB"/>
              </w:rPr>
            </w:pPr>
          </w:p>
          <w:p w:rsidR="00AF3639" w:rsidRDefault="00AF3639" w:rsidP="00AF3639">
            <w:pPr>
              <w:tabs>
                <w:tab w:val="left" w:pos="1064"/>
              </w:tabs>
              <w:rPr>
                <w:rFonts w:ascii="Verdana" w:hAnsi="Verdana"/>
                <w:bCs/>
                <w:sz w:val="20"/>
                <w:szCs w:val="20"/>
                <w:lang w:val="en-GB"/>
              </w:rPr>
            </w:pPr>
            <w:r>
              <w:rPr>
                <w:rFonts w:ascii="Verdana" w:hAnsi="Verdana"/>
                <w:bCs/>
                <w:sz w:val="20"/>
                <w:szCs w:val="20"/>
                <w:lang w:val="en-GB"/>
              </w:rPr>
              <w:t xml:space="preserve">AGM agenda to include presentation of Business Plan to management </w:t>
            </w:r>
            <w:proofErr w:type="spellStart"/>
            <w:r>
              <w:rPr>
                <w:rFonts w:ascii="Verdana" w:hAnsi="Verdana"/>
                <w:bCs/>
                <w:sz w:val="20"/>
                <w:szCs w:val="20"/>
                <w:lang w:val="en-GB"/>
              </w:rPr>
              <w:t>cttee</w:t>
            </w:r>
            <w:proofErr w:type="spellEnd"/>
            <w:r>
              <w:rPr>
                <w:rFonts w:ascii="Verdana" w:hAnsi="Verdana"/>
                <w:bCs/>
                <w:sz w:val="20"/>
                <w:szCs w:val="20"/>
                <w:lang w:val="en-GB"/>
              </w:rPr>
              <w:t xml:space="preserve"> members for approval (see agenda item below) </w:t>
            </w:r>
          </w:p>
          <w:p w:rsidR="00AF3639" w:rsidRDefault="00AF3639" w:rsidP="00AF3639">
            <w:pPr>
              <w:tabs>
                <w:tab w:val="left" w:pos="1064"/>
              </w:tabs>
              <w:rPr>
                <w:rFonts w:ascii="Verdana" w:hAnsi="Verdana"/>
                <w:bCs/>
                <w:sz w:val="20"/>
                <w:szCs w:val="20"/>
                <w:lang w:val="en-GB"/>
              </w:rPr>
            </w:pPr>
          </w:p>
          <w:p w:rsidR="00AF3639" w:rsidRDefault="00AF3639" w:rsidP="00AF3639">
            <w:pPr>
              <w:tabs>
                <w:tab w:val="left" w:pos="1064"/>
              </w:tabs>
              <w:rPr>
                <w:rFonts w:ascii="Verdana" w:hAnsi="Verdana"/>
                <w:bCs/>
                <w:sz w:val="20"/>
                <w:szCs w:val="20"/>
                <w:lang w:val="en-GB"/>
              </w:rPr>
            </w:pPr>
            <w:r>
              <w:rPr>
                <w:rFonts w:ascii="Verdana" w:hAnsi="Verdana"/>
                <w:bCs/>
                <w:sz w:val="20"/>
                <w:szCs w:val="20"/>
                <w:lang w:val="en-GB"/>
              </w:rPr>
              <w:t xml:space="preserve">Accounts to be finalised &amp; independently examined.  Pauline to ask Tom Harwood. </w:t>
            </w:r>
          </w:p>
          <w:p w:rsidR="00AF3639" w:rsidRDefault="00AF3639" w:rsidP="00AF3639">
            <w:pPr>
              <w:tabs>
                <w:tab w:val="left" w:pos="1064"/>
              </w:tabs>
              <w:rPr>
                <w:rFonts w:ascii="Verdana" w:hAnsi="Verdana"/>
                <w:bCs/>
                <w:sz w:val="20"/>
                <w:szCs w:val="20"/>
                <w:lang w:val="en-GB"/>
              </w:rPr>
            </w:pPr>
          </w:p>
          <w:p w:rsidR="00AF3639" w:rsidRDefault="00AF3639" w:rsidP="00AF3639">
            <w:pPr>
              <w:tabs>
                <w:tab w:val="left" w:pos="1064"/>
              </w:tabs>
              <w:rPr>
                <w:rFonts w:ascii="Verdana" w:hAnsi="Verdana"/>
                <w:bCs/>
                <w:sz w:val="20"/>
                <w:szCs w:val="20"/>
                <w:lang w:val="en-GB"/>
              </w:rPr>
            </w:pPr>
            <w:r>
              <w:rPr>
                <w:rFonts w:ascii="Verdana" w:hAnsi="Verdana"/>
                <w:bCs/>
                <w:sz w:val="20"/>
                <w:szCs w:val="20"/>
                <w:lang w:val="en-GB"/>
              </w:rPr>
              <w:t>Reports on finance, maintenance &amp; chair’s comment to be with JB by 21</w:t>
            </w:r>
            <w:r w:rsidRPr="00AF3639">
              <w:rPr>
                <w:rFonts w:ascii="Verdana" w:hAnsi="Verdana"/>
                <w:bCs/>
                <w:sz w:val="20"/>
                <w:szCs w:val="20"/>
                <w:vertAlign w:val="superscript"/>
                <w:lang w:val="en-GB"/>
              </w:rPr>
              <w:t>st</w:t>
            </w:r>
            <w:r>
              <w:rPr>
                <w:rFonts w:ascii="Verdana" w:hAnsi="Verdana"/>
                <w:bCs/>
                <w:sz w:val="20"/>
                <w:szCs w:val="20"/>
                <w:lang w:val="en-GB"/>
              </w:rPr>
              <w:t xml:space="preserve"> April</w:t>
            </w:r>
          </w:p>
          <w:p w:rsidR="00AF3639" w:rsidRDefault="00AF3639" w:rsidP="00AF3639">
            <w:pPr>
              <w:tabs>
                <w:tab w:val="left" w:pos="1064"/>
              </w:tabs>
              <w:rPr>
                <w:rFonts w:ascii="Verdana" w:hAnsi="Verdana"/>
                <w:bCs/>
                <w:sz w:val="20"/>
                <w:szCs w:val="20"/>
                <w:lang w:val="en-GB"/>
              </w:rPr>
            </w:pPr>
          </w:p>
          <w:p w:rsidR="00AF3639" w:rsidRPr="00AF3639" w:rsidRDefault="00AF3639" w:rsidP="00AF3639">
            <w:pPr>
              <w:tabs>
                <w:tab w:val="left" w:pos="1064"/>
              </w:tabs>
              <w:rPr>
                <w:rFonts w:ascii="Verdana" w:hAnsi="Verdana"/>
                <w:bCs/>
                <w:sz w:val="20"/>
                <w:szCs w:val="20"/>
                <w:lang w:val="en-GB"/>
              </w:rPr>
            </w:pPr>
            <w:r>
              <w:rPr>
                <w:rFonts w:ascii="Verdana" w:hAnsi="Verdana"/>
                <w:bCs/>
                <w:sz w:val="20"/>
                <w:szCs w:val="20"/>
                <w:lang w:val="en-GB"/>
              </w:rPr>
              <w:t xml:space="preserve">JB to write annual report. </w:t>
            </w:r>
          </w:p>
        </w:tc>
        <w:tc>
          <w:tcPr>
            <w:tcW w:w="1054" w:type="dxa"/>
          </w:tcPr>
          <w:p w:rsidR="00EF38FF" w:rsidRDefault="00EF38FF" w:rsidP="00C3012A">
            <w:pPr>
              <w:rPr>
                <w:rFonts w:ascii="Verdana" w:hAnsi="Verdana"/>
                <w:sz w:val="20"/>
                <w:szCs w:val="20"/>
                <w:lang w:val="en-GB"/>
              </w:rPr>
            </w:pPr>
          </w:p>
          <w:p w:rsidR="00EF38FF" w:rsidRDefault="00EF38FF" w:rsidP="00C3012A">
            <w:pPr>
              <w:rPr>
                <w:rFonts w:ascii="Verdana" w:hAnsi="Verdana"/>
                <w:sz w:val="20"/>
                <w:szCs w:val="20"/>
                <w:lang w:val="en-GB"/>
              </w:rPr>
            </w:pPr>
          </w:p>
          <w:p w:rsidR="00EF38FF" w:rsidRDefault="00AF3639" w:rsidP="00C3012A">
            <w:pPr>
              <w:rPr>
                <w:rFonts w:ascii="Verdana" w:hAnsi="Verdana"/>
                <w:sz w:val="20"/>
                <w:szCs w:val="20"/>
                <w:lang w:val="en-GB"/>
              </w:rPr>
            </w:pPr>
            <w:r>
              <w:rPr>
                <w:rFonts w:ascii="Verdana" w:hAnsi="Verdana"/>
                <w:sz w:val="20"/>
                <w:szCs w:val="20"/>
                <w:lang w:val="en-GB"/>
              </w:rPr>
              <w:t>JB</w:t>
            </w:r>
          </w:p>
          <w:p w:rsidR="00AF3639" w:rsidRDefault="00AF3639" w:rsidP="00C3012A">
            <w:pPr>
              <w:rPr>
                <w:rFonts w:ascii="Verdana" w:hAnsi="Verdana"/>
                <w:sz w:val="20"/>
                <w:szCs w:val="20"/>
                <w:lang w:val="en-GB"/>
              </w:rPr>
            </w:pPr>
          </w:p>
          <w:p w:rsidR="00AF3639" w:rsidRDefault="00AF3639" w:rsidP="00C3012A">
            <w:pPr>
              <w:rPr>
                <w:rFonts w:ascii="Verdana" w:hAnsi="Verdana"/>
                <w:sz w:val="20"/>
                <w:szCs w:val="20"/>
                <w:lang w:val="en-GB"/>
              </w:rPr>
            </w:pPr>
          </w:p>
          <w:p w:rsidR="00AF3639" w:rsidRDefault="00AF3639" w:rsidP="00C3012A">
            <w:pPr>
              <w:rPr>
                <w:rFonts w:ascii="Verdana" w:hAnsi="Verdana"/>
                <w:sz w:val="20"/>
                <w:szCs w:val="20"/>
                <w:lang w:val="en-GB"/>
              </w:rPr>
            </w:pPr>
            <w:r>
              <w:rPr>
                <w:rFonts w:ascii="Verdana" w:hAnsi="Verdana"/>
                <w:sz w:val="20"/>
                <w:szCs w:val="20"/>
                <w:lang w:val="en-GB"/>
              </w:rPr>
              <w:t>PC</w:t>
            </w:r>
          </w:p>
          <w:p w:rsidR="00AF3639" w:rsidRDefault="00AF3639" w:rsidP="00C3012A">
            <w:pPr>
              <w:rPr>
                <w:rFonts w:ascii="Verdana" w:hAnsi="Verdana"/>
                <w:sz w:val="20"/>
                <w:szCs w:val="20"/>
                <w:lang w:val="en-GB"/>
              </w:rPr>
            </w:pPr>
          </w:p>
          <w:p w:rsidR="00AF3639" w:rsidRDefault="00AF3639" w:rsidP="00C3012A">
            <w:pPr>
              <w:rPr>
                <w:rFonts w:ascii="Verdana" w:hAnsi="Verdana"/>
                <w:sz w:val="20"/>
                <w:szCs w:val="20"/>
                <w:lang w:val="en-GB"/>
              </w:rPr>
            </w:pPr>
          </w:p>
          <w:p w:rsidR="00AF3639" w:rsidRDefault="00AF3639" w:rsidP="00C3012A">
            <w:pPr>
              <w:rPr>
                <w:rFonts w:ascii="Verdana" w:hAnsi="Verdana"/>
                <w:sz w:val="20"/>
                <w:szCs w:val="20"/>
                <w:lang w:val="en-GB"/>
              </w:rPr>
            </w:pPr>
            <w:r>
              <w:rPr>
                <w:rFonts w:ascii="Verdana" w:hAnsi="Verdana"/>
                <w:sz w:val="20"/>
                <w:szCs w:val="20"/>
                <w:lang w:val="en-GB"/>
              </w:rPr>
              <w:t>PC/JS/VF</w:t>
            </w:r>
          </w:p>
          <w:p w:rsidR="00AF3639" w:rsidRDefault="00AF3639" w:rsidP="00C3012A">
            <w:pPr>
              <w:rPr>
                <w:rFonts w:ascii="Verdana" w:hAnsi="Verdana"/>
                <w:sz w:val="20"/>
                <w:szCs w:val="20"/>
                <w:lang w:val="en-GB"/>
              </w:rPr>
            </w:pPr>
          </w:p>
          <w:p w:rsidR="00AF3639" w:rsidRDefault="00AF3639" w:rsidP="00C3012A">
            <w:pPr>
              <w:rPr>
                <w:rFonts w:ascii="Verdana" w:hAnsi="Verdana"/>
                <w:sz w:val="20"/>
                <w:szCs w:val="20"/>
                <w:lang w:val="en-GB"/>
              </w:rPr>
            </w:pPr>
          </w:p>
          <w:p w:rsidR="00AF3639" w:rsidRDefault="00AF3639" w:rsidP="00C3012A">
            <w:pPr>
              <w:rPr>
                <w:rFonts w:ascii="Verdana" w:hAnsi="Verdana"/>
                <w:sz w:val="20"/>
                <w:szCs w:val="20"/>
                <w:lang w:val="en-GB"/>
              </w:rPr>
            </w:pPr>
            <w:r>
              <w:rPr>
                <w:rFonts w:ascii="Verdana" w:hAnsi="Verdana"/>
                <w:sz w:val="20"/>
                <w:szCs w:val="20"/>
                <w:lang w:val="en-GB"/>
              </w:rPr>
              <w:t>JB</w:t>
            </w:r>
          </w:p>
          <w:p w:rsidR="00A23CEC" w:rsidRDefault="00A23CEC" w:rsidP="00C3012A">
            <w:pPr>
              <w:rPr>
                <w:rFonts w:ascii="Verdana" w:hAnsi="Verdana"/>
                <w:sz w:val="20"/>
                <w:szCs w:val="20"/>
                <w:lang w:val="en-GB"/>
              </w:rPr>
            </w:pPr>
          </w:p>
        </w:tc>
      </w:tr>
      <w:tr w:rsidR="00264E57" w:rsidTr="00466B69">
        <w:tc>
          <w:tcPr>
            <w:tcW w:w="1000" w:type="dxa"/>
          </w:tcPr>
          <w:p w:rsidR="00264E57" w:rsidRDefault="00264E57" w:rsidP="00C3012A">
            <w:pPr>
              <w:rPr>
                <w:rFonts w:ascii="Verdana" w:hAnsi="Verdana"/>
                <w:sz w:val="20"/>
                <w:szCs w:val="20"/>
              </w:rPr>
            </w:pPr>
            <w:r>
              <w:rPr>
                <w:rFonts w:ascii="Verdana" w:hAnsi="Verdana"/>
                <w:sz w:val="20"/>
                <w:szCs w:val="20"/>
              </w:rPr>
              <w:t>5</w:t>
            </w:r>
          </w:p>
        </w:tc>
        <w:tc>
          <w:tcPr>
            <w:tcW w:w="7340" w:type="dxa"/>
          </w:tcPr>
          <w:p w:rsidR="00264E57" w:rsidRDefault="00AF3639" w:rsidP="00C3012A">
            <w:pPr>
              <w:tabs>
                <w:tab w:val="left" w:pos="1064"/>
              </w:tabs>
              <w:rPr>
                <w:rFonts w:ascii="Verdana" w:hAnsi="Verdana"/>
                <w:b/>
                <w:bCs/>
                <w:sz w:val="20"/>
                <w:szCs w:val="20"/>
                <w:lang w:val="en-GB"/>
              </w:rPr>
            </w:pPr>
            <w:r>
              <w:rPr>
                <w:rFonts w:ascii="Verdana" w:hAnsi="Verdana"/>
                <w:b/>
                <w:bCs/>
                <w:sz w:val="20"/>
                <w:szCs w:val="20"/>
                <w:lang w:val="en-GB"/>
              </w:rPr>
              <w:t>Update on GDPR</w:t>
            </w:r>
          </w:p>
          <w:p w:rsidR="00264E57" w:rsidRDefault="00264E57" w:rsidP="00C3012A">
            <w:pPr>
              <w:tabs>
                <w:tab w:val="left" w:pos="1064"/>
              </w:tabs>
              <w:rPr>
                <w:rFonts w:ascii="Verdana" w:hAnsi="Verdana"/>
                <w:bCs/>
                <w:sz w:val="20"/>
                <w:szCs w:val="20"/>
                <w:lang w:val="en-GB"/>
              </w:rPr>
            </w:pPr>
          </w:p>
          <w:p w:rsidR="00AF3639" w:rsidRDefault="00AF3639" w:rsidP="00C3012A">
            <w:pPr>
              <w:tabs>
                <w:tab w:val="left" w:pos="1064"/>
              </w:tabs>
              <w:rPr>
                <w:rFonts w:ascii="Verdana" w:hAnsi="Verdana"/>
                <w:bCs/>
                <w:sz w:val="20"/>
                <w:szCs w:val="20"/>
                <w:lang w:val="en-GB"/>
              </w:rPr>
            </w:pPr>
            <w:r>
              <w:rPr>
                <w:rFonts w:ascii="Verdana" w:hAnsi="Verdana"/>
                <w:bCs/>
                <w:sz w:val="20"/>
                <w:szCs w:val="20"/>
                <w:lang w:val="en-GB"/>
              </w:rPr>
              <w:t xml:space="preserve">JS attended a GDPR information event hosted by Community First.  He brought back the following points for consideration: </w:t>
            </w:r>
          </w:p>
          <w:p w:rsidR="00AF3639" w:rsidRDefault="00AF3639" w:rsidP="00C3012A">
            <w:pPr>
              <w:tabs>
                <w:tab w:val="left" w:pos="1064"/>
              </w:tabs>
              <w:rPr>
                <w:rFonts w:ascii="Verdana" w:hAnsi="Verdana"/>
                <w:bCs/>
                <w:sz w:val="20"/>
                <w:szCs w:val="20"/>
                <w:lang w:val="en-GB"/>
              </w:rPr>
            </w:pPr>
            <w:r>
              <w:rPr>
                <w:rFonts w:ascii="Verdana" w:hAnsi="Verdana"/>
                <w:bCs/>
                <w:sz w:val="20"/>
                <w:szCs w:val="20"/>
                <w:lang w:val="en-GB"/>
              </w:rPr>
              <w:t xml:space="preserve">Need to demonstrate via record keeping that the organisation is compliant with the regulation. </w:t>
            </w:r>
          </w:p>
          <w:p w:rsidR="00AF3639" w:rsidRDefault="00AF3639" w:rsidP="00C3012A">
            <w:pPr>
              <w:tabs>
                <w:tab w:val="left" w:pos="1064"/>
              </w:tabs>
              <w:rPr>
                <w:rFonts w:ascii="Verdana" w:hAnsi="Verdana"/>
                <w:bCs/>
                <w:sz w:val="20"/>
                <w:szCs w:val="20"/>
                <w:lang w:val="en-GB"/>
              </w:rPr>
            </w:pPr>
            <w:r>
              <w:rPr>
                <w:rFonts w:ascii="Verdana" w:hAnsi="Verdana"/>
                <w:bCs/>
                <w:sz w:val="20"/>
                <w:szCs w:val="20"/>
                <w:lang w:val="en-GB"/>
              </w:rPr>
              <w:t xml:space="preserve">All forms that collect personal information whether physical or electronic need to include statement advising what the data will be used for.  </w:t>
            </w:r>
          </w:p>
          <w:p w:rsidR="00AF3639" w:rsidRDefault="00AF3639" w:rsidP="00C3012A">
            <w:pPr>
              <w:tabs>
                <w:tab w:val="left" w:pos="1064"/>
              </w:tabs>
              <w:rPr>
                <w:rFonts w:ascii="Verdana" w:hAnsi="Verdana"/>
                <w:bCs/>
                <w:sz w:val="20"/>
                <w:szCs w:val="20"/>
                <w:lang w:val="en-GB"/>
              </w:rPr>
            </w:pPr>
            <w:r>
              <w:rPr>
                <w:rFonts w:ascii="Verdana" w:hAnsi="Verdana"/>
                <w:bCs/>
                <w:sz w:val="20"/>
                <w:szCs w:val="20"/>
                <w:lang w:val="en-GB"/>
              </w:rPr>
              <w:t xml:space="preserve">Suggested appointing a Data Protection Officer.  JS to think about whether we need one. </w:t>
            </w:r>
          </w:p>
          <w:p w:rsidR="00AF3639" w:rsidRDefault="00AF3639" w:rsidP="00C3012A">
            <w:pPr>
              <w:tabs>
                <w:tab w:val="left" w:pos="1064"/>
              </w:tabs>
              <w:rPr>
                <w:rFonts w:ascii="Verdana" w:hAnsi="Verdana"/>
                <w:bCs/>
                <w:sz w:val="20"/>
                <w:szCs w:val="20"/>
                <w:lang w:val="en-GB"/>
              </w:rPr>
            </w:pPr>
            <w:r>
              <w:rPr>
                <w:rFonts w:ascii="Verdana" w:hAnsi="Verdana"/>
                <w:bCs/>
                <w:sz w:val="20"/>
                <w:szCs w:val="20"/>
                <w:lang w:val="en-GB"/>
              </w:rPr>
              <w:t xml:space="preserve">Source of information and guidance ICO.org.uk </w:t>
            </w:r>
          </w:p>
          <w:p w:rsidR="00AF3639" w:rsidRDefault="00AF3639" w:rsidP="00C3012A">
            <w:pPr>
              <w:tabs>
                <w:tab w:val="left" w:pos="1064"/>
              </w:tabs>
              <w:rPr>
                <w:rFonts w:ascii="Verdana" w:hAnsi="Verdana"/>
                <w:bCs/>
                <w:sz w:val="20"/>
                <w:szCs w:val="20"/>
                <w:lang w:val="en-GB"/>
              </w:rPr>
            </w:pPr>
            <w:r>
              <w:rPr>
                <w:rFonts w:ascii="Verdana" w:hAnsi="Verdana"/>
                <w:bCs/>
                <w:sz w:val="20"/>
                <w:szCs w:val="20"/>
                <w:lang w:val="en-GB"/>
              </w:rPr>
              <w:t xml:space="preserve">Data security of laptops </w:t>
            </w:r>
            <w:proofErr w:type="spellStart"/>
            <w:r>
              <w:rPr>
                <w:rFonts w:ascii="Verdana" w:hAnsi="Verdana"/>
                <w:bCs/>
                <w:sz w:val="20"/>
                <w:szCs w:val="20"/>
                <w:lang w:val="en-GB"/>
              </w:rPr>
              <w:t>etc</w:t>
            </w:r>
            <w:proofErr w:type="spellEnd"/>
            <w:r>
              <w:rPr>
                <w:rFonts w:ascii="Verdana" w:hAnsi="Verdana"/>
                <w:bCs/>
                <w:sz w:val="20"/>
                <w:szCs w:val="20"/>
                <w:lang w:val="en-GB"/>
              </w:rPr>
              <w:t xml:space="preserve"> – as a minimum need to password protected. </w:t>
            </w:r>
          </w:p>
          <w:p w:rsidR="00AF3639" w:rsidRDefault="00AF3639" w:rsidP="00C3012A">
            <w:pPr>
              <w:tabs>
                <w:tab w:val="left" w:pos="1064"/>
              </w:tabs>
              <w:rPr>
                <w:rFonts w:ascii="Verdana" w:hAnsi="Verdana"/>
                <w:bCs/>
                <w:sz w:val="20"/>
                <w:szCs w:val="20"/>
                <w:lang w:val="en-GB"/>
              </w:rPr>
            </w:pPr>
            <w:r>
              <w:rPr>
                <w:rFonts w:ascii="Verdana" w:hAnsi="Verdana"/>
                <w:bCs/>
                <w:sz w:val="20"/>
                <w:szCs w:val="20"/>
                <w:lang w:val="en-GB"/>
              </w:rPr>
              <w:t>“Legitimate interest” is a valid argument for holding data</w:t>
            </w:r>
          </w:p>
          <w:p w:rsidR="00AF3639" w:rsidRDefault="00AF3639" w:rsidP="00C3012A">
            <w:pPr>
              <w:tabs>
                <w:tab w:val="left" w:pos="1064"/>
              </w:tabs>
              <w:rPr>
                <w:rFonts w:ascii="Verdana" w:hAnsi="Verdana"/>
                <w:bCs/>
                <w:sz w:val="20"/>
                <w:szCs w:val="20"/>
                <w:lang w:val="en-GB"/>
              </w:rPr>
            </w:pPr>
            <w:r>
              <w:rPr>
                <w:rFonts w:ascii="Verdana" w:hAnsi="Verdana"/>
                <w:bCs/>
                <w:sz w:val="20"/>
                <w:szCs w:val="20"/>
                <w:lang w:val="en-GB"/>
              </w:rPr>
              <w:t>Many village hall management committees are converting to incorporated charitable organisations</w:t>
            </w:r>
          </w:p>
          <w:p w:rsidR="00AF3639" w:rsidRDefault="00AF3639" w:rsidP="00C3012A">
            <w:pPr>
              <w:tabs>
                <w:tab w:val="left" w:pos="1064"/>
              </w:tabs>
              <w:rPr>
                <w:rFonts w:ascii="Verdana" w:hAnsi="Verdana"/>
                <w:bCs/>
                <w:sz w:val="20"/>
                <w:szCs w:val="20"/>
                <w:lang w:val="en-GB"/>
              </w:rPr>
            </w:pPr>
          </w:p>
          <w:p w:rsidR="00AF3639" w:rsidRDefault="00AF3639" w:rsidP="00C3012A">
            <w:pPr>
              <w:tabs>
                <w:tab w:val="left" w:pos="1064"/>
              </w:tabs>
              <w:rPr>
                <w:rFonts w:ascii="Verdana" w:hAnsi="Verdana"/>
                <w:bCs/>
                <w:sz w:val="20"/>
                <w:szCs w:val="20"/>
                <w:lang w:val="en-GB"/>
              </w:rPr>
            </w:pPr>
            <w:r>
              <w:rPr>
                <w:rFonts w:ascii="Verdana" w:hAnsi="Verdana"/>
                <w:bCs/>
                <w:sz w:val="20"/>
                <w:szCs w:val="20"/>
                <w:lang w:val="en-GB"/>
              </w:rPr>
              <w:t xml:space="preserve">Actions: </w:t>
            </w:r>
          </w:p>
          <w:p w:rsidR="00AF3639" w:rsidRDefault="00AF3639" w:rsidP="00C3012A">
            <w:pPr>
              <w:tabs>
                <w:tab w:val="left" w:pos="1064"/>
              </w:tabs>
              <w:rPr>
                <w:rFonts w:ascii="Verdana" w:hAnsi="Verdana"/>
                <w:bCs/>
                <w:sz w:val="20"/>
                <w:szCs w:val="20"/>
                <w:lang w:val="en-GB"/>
              </w:rPr>
            </w:pPr>
            <w:r>
              <w:rPr>
                <w:rFonts w:ascii="Verdana" w:hAnsi="Verdana"/>
                <w:bCs/>
                <w:sz w:val="20"/>
                <w:szCs w:val="20"/>
                <w:lang w:val="en-GB"/>
              </w:rPr>
              <w:t xml:space="preserve">JS has drafted an updated data protection policy which he has circulated for comment.  All have approved.  JS will update and send to JB for holding with other policies. </w:t>
            </w:r>
          </w:p>
          <w:p w:rsidR="00AF3639" w:rsidRDefault="00AF3639" w:rsidP="00C3012A">
            <w:pPr>
              <w:tabs>
                <w:tab w:val="left" w:pos="1064"/>
              </w:tabs>
              <w:rPr>
                <w:rFonts w:ascii="Verdana" w:hAnsi="Verdana"/>
                <w:bCs/>
                <w:sz w:val="20"/>
                <w:szCs w:val="20"/>
                <w:lang w:val="en-GB"/>
              </w:rPr>
            </w:pPr>
            <w:r>
              <w:rPr>
                <w:rFonts w:ascii="Verdana" w:hAnsi="Verdana"/>
                <w:bCs/>
                <w:sz w:val="20"/>
                <w:szCs w:val="20"/>
                <w:lang w:val="en-GB"/>
              </w:rPr>
              <w:lastRenderedPageBreak/>
              <w:t xml:space="preserve">JS to liaise with JB to amend wording on hire agreements &amp; website. </w:t>
            </w:r>
          </w:p>
          <w:p w:rsidR="00AF3639" w:rsidRDefault="00AF3639" w:rsidP="00C3012A">
            <w:pPr>
              <w:tabs>
                <w:tab w:val="left" w:pos="1064"/>
              </w:tabs>
              <w:rPr>
                <w:rFonts w:ascii="Verdana" w:hAnsi="Verdana"/>
                <w:bCs/>
                <w:sz w:val="20"/>
                <w:szCs w:val="20"/>
                <w:lang w:val="en-GB"/>
              </w:rPr>
            </w:pPr>
          </w:p>
          <w:p w:rsidR="00AF3639" w:rsidRDefault="00AF3639" w:rsidP="00C3012A">
            <w:pPr>
              <w:tabs>
                <w:tab w:val="left" w:pos="1064"/>
              </w:tabs>
              <w:rPr>
                <w:rFonts w:ascii="Verdana" w:hAnsi="Verdana"/>
                <w:bCs/>
                <w:sz w:val="20"/>
                <w:szCs w:val="20"/>
                <w:lang w:val="en-GB"/>
              </w:rPr>
            </w:pPr>
            <w:r>
              <w:rPr>
                <w:rFonts w:ascii="Verdana" w:hAnsi="Verdana"/>
                <w:bCs/>
                <w:sz w:val="20"/>
                <w:szCs w:val="20"/>
                <w:lang w:val="en-GB"/>
              </w:rPr>
              <w:t xml:space="preserve">Regular users will need to sign </w:t>
            </w:r>
            <w:r w:rsidR="0083059B">
              <w:rPr>
                <w:rFonts w:ascii="Verdana" w:hAnsi="Verdana"/>
                <w:bCs/>
                <w:sz w:val="20"/>
                <w:szCs w:val="20"/>
                <w:lang w:val="en-GB"/>
              </w:rPr>
              <w:t xml:space="preserve">an updated copy of the regular hire agreement which will then need to be kept on file.  To be done at AGM.  </w:t>
            </w:r>
            <w:r>
              <w:rPr>
                <w:rFonts w:ascii="Verdana" w:hAnsi="Verdana"/>
                <w:bCs/>
                <w:sz w:val="20"/>
                <w:szCs w:val="20"/>
                <w:lang w:val="en-GB"/>
              </w:rPr>
              <w:t xml:space="preserve"> </w:t>
            </w:r>
          </w:p>
          <w:p w:rsidR="00264E57" w:rsidRPr="00264E57" w:rsidRDefault="00F856E6" w:rsidP="00C3012A">
            <w:pPr>
              <w:tabs>
                <w:tab w:val="left" w:pos="1064"/>
              </w:tabs>
              <w:rPr>
                <w:rFonts w:ascii="Verdana" w:hAnsi="Verdana"/>
                <w:bCs/>
                <w:sz w:val="20"/>
                <w:szCs w:val="20"/>
                <w:lang w:val="en-GB"/>
              </w:rPr>
            </w:pPr>
            <w:r>
              <w:rPr>
                <w:rFonts w:ascii="Verdana" w:hAnsi="Verdana"/>
                <w:bCs/>
                <w:sz w:val="20"/>
                <w:szCs w:val="20"/>
                <w:lang w:val="en-GB"/>
              </w:rPr>
              <w:t xml:space="preserve"> </w:t>
            </w:r>
            <w:r w:rsidR="00264E57">
              <w:rPr>
                <w:rFonts w:ascii="Verdana" w:hAnsi="Verdana"/>
                <w:bCs/>
                <w:sz w:val="20"/>
                <w:szCs w:val="20"/>
                <w:lang w:val="en-GB"/>
              </w:rPr>
              <w:t xml:space="preserve">  </w:t>
            </w:r>
          </w:p>
        </w:tc>
        <w:tc>
          <w:tcPr>
            <w:tcW w:w="1054" w:type="dxa"/>
          </w:tcPr>
          <w:p w:rsidR="00264E57" w:rsidRDefault="00264E57"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r>
              <w:rPr>
                <w:rFonts w:ascii="Verdana" w:hAnsi="Verdana"/>
                <w:sz w:val="20"/>
                <w:szCs w:val="20"/>
                <w:lang w:val="en-GB"/>
              </w:rPr>
              <w:t>JS</w:t>
            </w: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r>
              <w:rPr>
                <w:rFonts w:ascii="Verdana" w:hAnsi="Verdana"/>
                <w:sz w:val="20"/>
                <w:szCs w:val="20"/>
                <w:lang w:val="en-GB"/>
              </w:rPr>
              <w:lastRenderedPageBreak/>
              <w:t>JS/JB</w:t>
            </w:r>
          </w:p>
          <w:p w:rsidR="0083059B" w:rsidRDefault="0083059B" w:rsidP="00C3012A">
            <w:pPr>
              <w:rPr>
                <w:rFonts w:ascii="Verdana" w:hAnsi="Verdana"/>
                <w:sz w:val="20"/>
                <w:szCs w:val="20"/>
                <w:lang w:val="en-GB"/>
              </w:rPr>
            </w:pPr>
          </w:p>
          <w:p w:rsidR="0083059B" w:rsidRDefault="0083059B" w:rsidP="00C3012A">
            <w:pPr>
              <w:rPr>
                <w:rFonts w:ascii="Verdana" w:hAnsi="Verdana"/>
                <w:sz w:val="20"/>
                <w:szCs w:val="20"/>
                <w:lang w:val="en-GB"/>
              </w:rPr>
            </w:pPr>
            <w:r>
              <w:rPr>
                <w:rFonts w:ascii="Verdana" w:hAnsi="Verdana"/>
                <w:sz w:val="20"/>
                <w:szCs w:val="20"/>
                <w:lang w:val="en-GB"/>
              </w:rPr>
              <w:t>JB</w:t>
            </w:r>
          </w:p>
          <w:p w:rsidR="0083059B" w:rsidRDefault="0083059B" w:rsidP="00C3012A">
            <w:pPr>
              <w:rPr>
                <w:rFonts w:ascii="Verdana" w:hAnsi="Verdana"/>
                <w:sz w:val="20"/>
                <w:szCs w:val="20"/>
                <w:lang w:val="en-GB"/>
              </w:rPr>
            </w:pPr>
          </w:p>
        </w:tc>
      </w:tr>
      <w:tr w:rsidR="00264E57" w:rsidTr="00466B69">
        <w:tc>
          <w:tcPr>
            <w:tcW w:w="1000" w:type="dxa"/>
          </w:tcPr>
          <w:p w:rsidR="00264E57" w:rsidRDefault="00264E57" w:rsidP="00C3012A">
            <w:pPr>
              <w:rPr>
                <w:rFonts w:ascii="Verdana" w:hAnsi="Verdana"/>
                <w:sz w:val="20"/>
                <w:szCs w:val="20"/>
              </w:rPr>
            </w:pPr>
            <w:r>
              <w:rPr>
                <w:rFonts w:ascii="Verdana" w:hAnsi="Verdana"/>
                <w:sz w:val="20"/>
                <w:szCs w:val="20"/>
              </w:rPr>
              <w:lastRenderedPageBreak/>
              <w:t>6</w:t>
            </w:r>
          </w:p>
        </w:tc>
        <w:tc>
          <w:tcPr>
            <w:tcW w:w="7340" w:type="dxa"/>
          </w:tcPr>
          <w:p w:rsidR="00264E57" w:rsidRDefault="0083059B" w:rsidP="00C3012A">
            <w:pPr>
              <w:tabs>
                <w:tab w:val="left" w:pos="1064"/>
              </w:tabs>
              <w:rPr>
                <w:rFonts w:ascii="Verdana" w:hAnsi="Verdana"/>
                <w:b/>
                <w:bCs/>
                <w:sz w:val="20"/>
                <w:szCs w:val="20"/>
                <w:lang w:val="en-GB"/>
              </w:rPr>
            </w:pPr>
            <w:r>
              <w:rPr>
                <w:rFonts w:ascii="Verdana" w:hAnsi="Verdana"/>
                <w:b/>
                <w:bCs/>
                <w:sz w:val="20"/>
                <w:szCs w:val="20"/>
                <w:lang w:val="en-GB"/>
              </w:rPr>
              <w:t xml:space="preserve">WW1 Centenary Event </w:t>
            </w:r>
          </w:p>
          <w:p w:rsidR="00264E57" w:rsidRDefault="00264E57" w:rsidP="00C3012A">
            <w:pPr>
              <w:tabs>
                <w:tab w:val="left" w:pos="1064"/>
              </w:tabs>
              <w:rPr>
                <w:rFonts w:ascii="Verdana" w:hAnsi="Verdana"/>
                <w:b/>
                <w:bCs/>
                <w:sz w:val="20"/>
                <w:szCs w:val="20"/>
                <w:lang w:val="en-GB"/>
              </w:rPr>
            </w:pPr>
          </w:p>
          <w:p w:rsidR="0083059B" w:rsidRDefault="0083059B" w:rsidP="002116D5">
            <w:pPr>
              <w:tabs>
                <w:tab w:val="left" w:pos="1064"/>
              </w:tabs>
              <w:rPr>
                <w:rFonts w:ascii="Verdana" w:hAnsi="Verdana"/>
                <w:bCs/>
                <w:sz w:val="20"/>
                <w:szCs w:val="20"/>
                <w:lang w:val="en-GB"/>
              </w:rPr>
            </w:pPr>
            <w:r>
              <w:rPr>
                <w:rFonts w:ascii="Verdana" w:hAnsi="Verdana"/>
                <w:bCs/>
                <w:sz w:val="20"/>
                <w:szCs w:val="20"/>
                <w:lang w:val="en-GB"/>
              </w:rPr>
              <w:t xml:space="preserve">Chris Johnson has approached JS about hiring the hall for the weekend of 10/11 Nov for the WW1 Centenary Event.  </w:t>
            </w:r>
          </w:p>
          <w:p w:rsidR="00DD483B" w:rsidRPr="00264E57" w:rsidRDefault="0083059B" w:rsidP="002116D5">
            <w:pPr>
              <w:tabs>
                <w:tab w:val="left" w:pos="1064"/>
              </w:tabs>
              <w:rPr>
                <w:rFonts w:ascii="Verdana" w:hAnsi="Verdana"/>
                <w:bCs/>
                <w:sz w:val="20"/>
                <w:szCs w:val="20"/>
                <w:lang w:val="en-GB"/>
              </w:rPr>
            </w:pPr>
            <w:r>
              <w:rPr>
                <w:rFonts w:ascii="Verdana" w:hAnsi="Verdana"/>
                <w:bCs/>
                <w:sz w:val="20"/>
                <w:szCs w:val="20"/>
                <w:lang w:val="en-GB"/>
              </w:rPr>
              <w:t xml:space="preserve">The costs of this are being included in the application to WPC mentioned under agenda item 2 (Finance).  If this application is unsuccessful, all agreed that there should be no charge for the hire of the hall. </w:t>
            </w:r>
            <w:r w:rsidR="000E41AD">
              <w:rPr>
                <w:rFonts w:ascii="Verdana" w:hAnsi="Verdana"/>
                <w:bCs/>
                <w:sz w:val="20"/>
                <w:szCs w:val="20"/>
                <w:lang w:val="en-GB"/>
              </w:rPr>
              <w:t xml:space="preserve">  </w:t>
            </w:r>
          </w:p>
        </w:tc>
        <w:tc>
          <w:tcPr>
            <w:tcW w:w="1054" w:type="dxa"/>
          </w:tcPr>
          <w:p w:rsidR="00264E57" w:rsidRDefault="00264E57" w:rsidP="00C3012A">
            <w:pPr>
              <w:rPr>
                <w:rFonts w:ascii="Verdana" w:hAnsi="Verdana"/>
                <w:sz w:val="20"/>
                <w:szCs w:val="20"/>
                <w:lang w:val="en-GB"/>
              </w:rPr>
            </w:pPr>
          </w:p>
          <w:p w:rsidR="003424FA" w:rsidRDefault="003424FA" w:rsidP="00C3012A">
            <w:pPr>
              <w:rPr>
                <w:rFonts w:ascii="Verdana" w:hAnsi="Verdana"/>
                <w:sz w:val="20"/>
                <w:szCs w:val="20"/>
                <w:lang w:val="en-GB"/>
              </w:rPr>
            </w:pPr>
          </w:p>
          <w:p w:rsidR="000E41AD" w:rsidRDefault="000E41AD" w:rsidP="00C3012A">
            <w:pPr>
              <w:rPr>
                <w:rFonts w:ascii="Verdana" w:hAnsi="Verdana"/>
                <w:sz w:val="20"/>
                <w:szCs w:val="20"/>
                <w:lang w:val="en-GB"/>
              </w:rPr>
            </w:pP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p>
        </w:tc>
      </w:tr>
      <w:tr w:rsidR="00264E57" w:rsidRPr="000E41AD" w:rsidTr="00466B69">
        <w:tc>
          <w:tcPr>
            <w:tcW w:w="1000" w:type="dxa"/>
          </w:tcPr>
          <w:p w:rsidR="00264E57" w:rsidRDefault="00264E57" w:rsidP="00C3012A">
            <w:pPr>
              <w:rPr>
                <w:rFonts w:ascii="Verdana" w:hAnsi="Verdana"/>
                <w:sz w:val="20"/>
                <w:szCs w:val="20"/>
              </w:rPr>
            </w:pPr>
            <w:r>
              <w:rPr>
                <w:rFonts w:ascii="Verdana" w:hAnsi="Verdana"/>
                <w:sz w:val="20"/>
                <w:szCs w:val="20"/>
              </w:rPr>
              <w:t>7</w:t>
            </w:r>
          </w:p>
        </w:tc>
        <w:tc>
          <w:tcPr>
            <w:tcW w:w="7340" w:type="dxa"/>
          </w:tcPr>
          <w:p w:rsidR="00264E57" w:rsidRDefault="0083059B" w:rsidP="00C3012A">
            <w:pPr>
              <w:tabs>
                <w:tab w:val="left" w:pos="1064"/>
              </w:tabs>
              <w:rPr>
                <w:rFonts w:ascii="Verdana" w:hAnsi="Verdana"/>
                <w:b/>
                <w:bCs/>
                <w:sz w:val="20"/>
                <w:szCs w:val="20"/>
                <w:lang w:val="en-GB"/>
              </w:rPr>
            </w:pPr>
            <w:r>
              <w:rPr>
                <w:rFonts w:ascii="Verdana" w:hAnsi="Verdana"/>
                <w:b/>
                <w:bCs/>
                <w:sz w:val="20"/>
                <w:szCs w:val="20"/>
                <w:lang w:val="en-GB"/>
              </w:rPr>
              <w:t xml:space="preserve">Hallmark 3 agenda item replaced with Business Plan </w:t>
            </w:r>
          </w:p>
          <w:p w:rsidR="004C2593" w:rsidRDefault="004C2593" w:rsidP="00C3012A">
            <w:pPr>
              <w:tabs>
                <w:tab w:val="left" w:pos="1064"/>
              </w:tabs>
              <w:rPr>
                <w:rFonts w:ascii="Verdana" w:hAnsi="Verdana"/>
                <w:b/>
                <w:bCs/>
                <w:sz w:val="20"/>
                <w:szCs w:val="20"/>
                <w:lang w:val="en-GB"/>
              </w:rPr>
            </w:pPr>
          </w:p>
          <w:p w:rsidR="000E41AD" w:rsidRDefault="0083059B" w:rsidP="0083059B">
            <w:pPr>
              <w:tabs>
                <w:tab w:val="left" w:pos="1064"/>
              </w:tabs>
              <w:rPr>
                <w:rFonts w:ascii="Verdana" w:hAnsi="Verdana"/>
                <w:bCs/>
                <w:sz w:val="20"/>
                <w:szCs w:val="20"/>
                <w:lang w:val="en-GB"/>
              </w:rPr>
            </w:pPr>
            <w:r>
              <w:rPr>
                <w:rFonts w:ascii="Verdana" w:hAnsi="Verdana"/>
                <w:bCs/>
                <w:sz w:val="20"/>
                <w:szCs w:val="20"/>
                <w:lang w:val="en-GB"/>
              </w:rPr>
              <w:t xml:space="preserve">Suggested that Hallmark 3 be applied for in 2019 when Hallmark 2 also due for renewal. </w:t>
            </w:r>
          </w:p>
          <w:p w:rsidR="0083059B" w:rsidRDefault="0083059B" w:rsidP="0083059B">
            <w:pPr>
              <w:tabs>
                <w:tab w:val="left" w:pos="1064"/>
              </w:tabs>
              <w:rPr>
                <w:rFonts w:ascii="Verdana" w:hAnsi="Verdana"/>
                <w:bCs/>
                <w:sz w:val="20"/>
                <w:szCs w:val="20"/>
                <w:lang w:val="en-GB"/>
              </w:rPr>
            </w:pPr>
          </w:p>
          <w:p w:rsidR="0083059B" w:rsidRDefault="0083059B" w:rsidP="0083059B">
            <w:pPr>
              <w:tabs>
                <w:tab w:val="left" w:pos="1064"/>
              </w:tabs>
              <w:rPr>
                <w:rFonts w:ascii="Verdana" w:hAnsi="Verdana"/>
                <w:bCs/>
                <w:sz w:val="20"/>
                <w:szCs w:val="20"/>
                <w:lang w:val="en-GB"/>
              </w:rPr>
            </w:pPr>
            <w:r>
              <w:rPr>
                <w:rFonts w:ascii="Verdana" w:hAnsi="Verdana"/>
                <w:bCs/>
                <w:sz w:val="20"/>
                <w:szCs w:val="20"/>
                <w:lang w:val="en-GB"/>
              </w:rPr>
              <w:t xml:space="preserve">Business Plan </w:t>
            </w:r>
          </w:p>
          <w:p w:rsidR="0083059B" w:rsidRDefault="0083059B" w:rsidP="0083059B">
            <w:pPr>
              <w:tabs>
                <w:tab w:val="left" w:pos="1064"/>
              </w:tabs>
              <w:rPr>
                <w:rFonts w:ascii="Verdana" w:hAnsi="Verdana"/>
                <w:bCs/>
                <w:sz w:val="20"/>
                <w:szCs w:val="20"/>
                <w:lang w:val="en-GB"/>
              </w:rPr>
            </w:pPr>
            <w:r>
              <w:rPr>
                <w:rFonts w:ascii="Verdana" w:hAnsi="Verdana"/>
                <w:bCs/>
                <w:sz w:val="20"/>
                <w:szCs w:val="20"/>
                <w:lang w:val="en-GB"/>
              </w:rPr>
              <w:t xml:space="preserve">VF had circulated a draft business plan for review.  Concerns that there were quite a lot of large scale activities included in the 2 year timescale of the plan and that the order and priority of these be reviewed.  VF will amend and re-circulate for comment.  </w:t>
            </w:r>
          </w:p>
          <w:p w:rsidR="0083059B" w:rsidRPr="004C2593" w:rsidRDefault="0083059B" w:rsidP="0083059B">
            <w:pPr>
              <w:tabs>
                <w:tab w:val="left" w:pos="1064"/>
              </w:tabs>
              <w:rPr>
                <w:rFonts w:ascii="Verdana" w:hAnsi="Verdana"/>
                <w:bCs/>
                <w:sz w:val="20"/>
                <w:szCs w:val="20"/>
                <w:lang w:val="en-GB"/>
              </w:rPr>
            </w:pPr>
            <w:r>
              <w:rPr>
                <w:rFonts w:ascii="Verdana" w:hAnsi="Verdana"/>
                <w:bCs/>
                <w:sz w:val="20"/>
                <w:szCs w:val="20"/>
                <w:lang w:val="en-GB"/>
              </w:rPr>
              <w:t xml:space="preserve">The Business Plan will then be tabled before the management </w:t>
            </w:r>
            <w:proofErr w:type="spellStart"/>
            <w:r>
              <w:rPr>
                <w:rFonts w:ascii="Verdana" w:hAnsi="Verdana"/>
                <w:bCs/>
                <w:sz w:val="20"/>
                <w:szCs w:val="20"/>
                <w:lang w:val="en-GB"/>
              </w:rPr>
              <w:t>cttee</w:t>
            </w:r>
            <w:proofErr w:type="spellEnd"/>
            <w:r>
              <w:rPr>
                <w:rFonts w:ascii="Verdana" w:hAnsi="Verdana"/>
                <w:bCs/>
                <w:sz w:val="20"/>
                <w:szCs w:val="20"/>
                <w:lang w:val="en-GB"/>
              </w:rPr>
              <w:t xml:space="preserve"> at the AGM.   </w:t>
            </w:r>
          </w:p>
        </w:tc>
        <w:tc>
          <w:tcPr>
            <w:tcW w:w="1054" w:type="dxa"/>
          </w:tcPr>
          <w:p w:rsidR="00264E57" w:rsidRPr="000E41AD" w:rsidRDefault="00264E57" w:rsidP="00C3012A">
            <w:pPr>
              <w:rPr>
                <w:rFonts w:ascii="Verdana" w:hAnsi="Verdana"/>
                <w:b/>
                <w:sz w:val="20"/>
                <w:szCs w:val="20"/>
                <w:lang w:val="en-GB"/>
              </w:rPr>
            </w:pPr>
          </w:p>
          <w:p w:rsidR="000E41AD" w:rsidRPr="000E41AD" w:rsidRDefault="000E41AD" w:rsidP="00C3012A">
            <w:pPr>
              <w:rPr>
                <w:rFonts w:ascii="Verdana" w:hAnsi="Verdana"/>
                <w:b/>
                <w:sz w:val="20"/>
                <w:szCs w:val="20"/>
                <w:lang w:val="en-GB"/>
              </w:rPr>
            </w:pPr>
          </w:p>
          <w:p w:rsidR="000E41AD" w:rsidRDefault="000E41AD" w:rsidP="00C3012A">
            <w:pPr>
              <w:rPr>
                <w:rFonts w:ascii="Verdana" w:hAnsi="Verdana"/>
                <w:b/>
                <w:sz w:val="20"/>
                <w:szCs w:val="20"/>
                <w:lang w:val="en-GB"/>
              </w:rPr>
            </w:pPr>
          </w:p>
          <w:p w:rsidR="000E41AD" w:rsidRDefault="000E41AD" w:rsidP="00C3012A">
            <w:pPr>
              <w:rPr>
                <w:rFonts w:ascii="Verdana" w:hAnsi="Verdana"/>
                <w:b/>
                <w:sz w:val="20"/>
                <w:szCs w:val="20"/>
                <w:lang w:val="en-GB"/>
              </w:rPr>
            </w:pPr>
          </w:p>
          <w:p w:rsidR="0083059B" w:rsidRDefault="0083059B" w:rsidP="00C3012A">
            <w:pPr>
              <w:rPr>
                <w:rFonts w:ascii="Verdana" w:hAnsi="Verdana"/>
                <w:b/>
                <w:sz w:val="20"/>
                <w:szCs w:val="20"/>
                <w:lang w:val="en-GB"/>
              </w:rPr>
            </w:pPr>
          </w:p>
          <w:p w:rsidR="0083059B" w:rsidRDefault="0083059B" w:rsidP="00C3012A">
            <w:pPr>
              <w:rPr>
                <w:rFonts w:ascii="Verdana" w:hAnsi="Verdana"/>
                <w:b/>
                <w:sz w:val="20"/>
                <w:szCs w:val="20"/>
                <w:lang w:val="en-GB"/>
              </w:rPr>
            </w:pPr>
          </w:p>
          <w:p w:rsidR="0083059B" w:rsidRDefault="0083059B" w:rsidP="00C3012A">
            <w:pPr>
              <w:rPr>
                <w:rFonts w:ascii="Verdana" w:hAnsi="Verdana"/>
                <w:b/>
                <w:sz w:val="20"/>
                <w:szCs w:val="20"/>
                <w:lang w:val="en-GB"/>
              </w:rPr>
            </w:pPr>
          </w:p>
          <w:p w:rsidR="0083059B" w:rsidRDefault="0083059B" w:rsidP="00C3012A">
            <w:pPr>
              <w:rPr>
                <w:rFonts w:ascii="Verdana" w:hAnsi="Verdana"/>
                <w:b/>
                <w:sz w:val="20"/>
                <w:szCs w:val="20"/>
                <w:lang w:val="en-GB"/>
              </w:rPr>
            </w:pPr>
          </w:p>
          <w:p w:rsidR="0083059B" w:rsidRDefault="0083059B" w:rsidP="00C3012A">
            <w:pPr>
              <w:rPr>
                <w:rFonts w:ascii="Verdana" w:hAnsi="Verdana"/>
                <w:b/>
                <w:sz w:val="20"/>
                <w:szCs w:val="20"/>
                <w:lang w:val="en-GB"/>
              </w:rPr>
            </w:pPr>
          </w:p>
          <w:p w:rsidR="0083059B" w:rsidRDefault="0083059B" w:rsidP="00C3012A">
            <w:pPr>
              <w:rPr>
                <w:rFonts w:ascii="Verdana" w:hAnsi="Verdana"/>
                <w:b/>
                <w:sz w:val="20"/>
                <w:szCs w:val="20"/>
                <w:lang w:val="en-GB"/>
              </w:rPr>
            </w:pPr>
            <w:r>
              <w:rPr>
                <w:rFonts w:ascii="Verdana" w:hAnsi="Verdana"/>
                <w:b/>
                <w:sz w:val="20"/>
                <w:szCs w:val="20"/>
                <w:lang w:val="en-GB"/>
              </w:rPr>
              <w:t>VF</w:t>
            </w:r>
          </w:p>
          <w:p w:rsidR="000E41AD" w:rsidRDefault="000E41AD" w:rsidP="00C3012A">
            <w:pPr>
              <w:rPr>
                <w:rFonts w:ascii="Verdana" w:hAnsi="Verdana"/>
                <w:b/>
                <w:sz w:val="20"/>
                <w:szCs w:val="20"/>
                <w:lang w:val="en-GB"/>
              </w:rPr>
            </w:pPr>
          </w:p>
          <w:p w:rsidR="000E41AD" w:rsidRDefault="000E41AD" w:rsidP="00C3012A">
            <w:pPr>
              <w:rPr>
                <w:rFonts w:ascii="Verdana" w:hAnsi="Verdana"/>
                <w:b/>
                <w:sz w:val="20"/>
                <w:szCs w:val="20"/>
                <w:lang w:val="en-GB"/>
              </w:rPr>
            </w:pPr>
          </w:p>
          <w:p w:rsidR="000E41AD" w:rsidRPr="000E41AD" w:rsidRDefault="000E41AD" w:rsidP="00C3012A">
            <w:pPr>
              <w:rPr>
                <w:rFonts w:ascii="Verdana" w:hAnsi="Verdana"/>
                <w:b/>
                <w:sz w:val="20"/>
                <w:szCs w:val="20"/>
                <w:lang w:val="en-GB"/>
              </w:rPr>
            </w:pPr>
          </w:p>
        </w:tc>
      </w:tr>
      <w:tr w:rsidR="0083059B" w:rsidRPr="000E41AD" w:rsidTr="00466B69">
        <w:tc>
          <w:tcPr>
            <w:tcW w:w="1000" w:type="dxa"/>
          </w:tcPr>
          <w:p w:rsidR="0083059B" w:rsidRDefault="0083059B" w:rsidP="00C3012A">
            <w:pPr>
              <w:rPr>
                <w:rFonts w:ascii="Verdana" w:hAnsi="Verdana"/>
                <w:sz w:val="20"/>
                <w:szCs w:val="20"/>
              </w:rPr>
            </w:pPr>
            <w:r>
              <w:rPr>
                <w:rFonts w:ascii="Verdana" w:hAnsi="Verdana"/>
                <w:sz w:val="20"/>
                <w:szCs w:val="20"/>
              </w:rPr>
              <w:t>8</w:t>
            </w:r>
          </w:p>
        </w:tc>
        <w:tc>
          <w:tcPr>
            <w:tcW w:w="7340" w:type="dxa"/>
          </w:tcPr>
          <w:p w:rsidR="0083059B" w:rsidRDefault="0083059B" w:rsidP="00C3012A">
            <w:pPr>
              <w:tabs>
                <w:tab w:val="left" w:pos="1064"/>
              </w:tabs>
              <w:rPr>
                <w:rFonts w:ascii="Verdana" w:hAnsi="Verdana"/>
                <w:b/>
                <w:bCs/>
                <w:sz w:val="20"/>
                <w:szCs w:val="20"/>
                <w:lang w:val="en-GB"/>
              </w:rPr>
            </w:pPr>
            <w:r>
              <w:rPr>
                <w:rFonts w:ascii="Verdana" w:hAnsi="Verdana"/>
                <w:b/>
                <w:bCs/>
                <w:sz w:val="20"/>
                <w:szCs w:val="20"/>
                <w:lang w:val="en-GB"/>
              </w:rPr>
              <w:t>AOB</w:t>
            </w:r>
          </w:p>
          <w:p w:rsidR="0083059B" w:rsidRDefault="0083059B" w:rsidP="00C3012A">
            <w:pPr>
              <w:tabs>
                <w:tab w:val="left" w:pos="1064"/>
              </w:tabs>
              <w:rPr>
                <w:rFonts w:ascii="Verdana" w:hAnsi="Verdana"/>
                <w:b/>
                <w:bCs/>
                <w:sz w:val="20"/>
                <w:szCs w:val="20"/>
                <w:lang w:val="en-GB"/>
              </w:rPr>
            </w:pPr>
          </w:p>
          <w:p w:rsidR="0083059B" w:rsidRPr="0083059B" w:rsidRDefault="0083059B" w:rsidP="00C3012A">
            <w:pPr>
              <w:tabs>
                <w:tab w:val="left" w:pos="1064"/>
              </w:tabs>
              <w:rPr>
                <w:rFonts w:ascii="Verdana" w:hAnsi="Verdana"/>
                <w:bCs/>
                <w:sz w:val="20"/>
                <w:szCs w:val="20"/>
                <w:lang w:val="en-GB"/>
              </w:rPr>
            </w:pPr>
            <w:r>
              <w:rPr>
                <w:rFonts w:ascii="Verdana" w:hAnsi="Verdana"/>
                <w:bCs/>
                <w:sz w:val="20"/>
                <w:szCs w:val="20"/>
                <w:lang w:val="en-GB"/>
              </w:rPr>
              <w:t xml:space="preserve">JB has revised her intention to step down from the </w:t>
            </w:r>
            <w:proofErr w:type="spellStart"/>
            <w:r>
              <w:rPr>
                <w:rFonts w:ascii="Verdana" w:hAnsi="Verdana"/>
                <w:bCs/>
                <w:sz w:val="20"/>
                <w:szCs w:val="20"/>
                <w:lang w:val="en-GB"/>
              </w:rPr>
              <w:t>Exce</w:t>
            </w:r>
            <w:proofErr w:type="spellEnd"/>
            <w:r>
              <w:rPr>
                <w:rFonts w:ascii="Verdana" w:hAnsi="Verdana"/>
                <w:bCs/>
                <w:sz w:val="20"/>
                <w:szCs w:val="20"/>
                <w:lang w:val="en-GB"/>
              </w:rPr>
              <w:t xml:space="preserve"> </w:t>
            </w:r>
            <w:proofErr w:type="spellStart"/>
            <w:r>
              <w:rPr>
                <w:rFonts w:ascii="Verdana" w:hAnsi="Verdana"/>
                <w:bCs/>
                <w:sz w:val="20"/>
                <w:szCs w:val="20"/>
                <w:lang w:val="en-GB"/>
              </w:rPr>
              <w:t>Cttee</w:t>
            </w:r>
            <w:proofErr w:type="spellEnd"/>
            <w:r>
              <w:rPr>
                <w:rFonts w:ascii="Verdana" w:hAnsi="Verdana"/>
                <w:bCs/>
                <w:sz w:val="20"/>
                <w:szCs w:val="20"/>
                <w:lang w:val="en-GB"/>
              </w:rPr>
              <w:t xml:space="preserve"> completely but does still want to step down from the role of Secretary.  JB to send round a complete list of all the tasks undertaken by the Sec. indicating which ones she will retain &amp; which could be undertaken by other </w:t>
            </w:r>
            <w:proofErr w:type="spellStart"/>
            <w:r>
              <w:rPr>
                <w:rFonts w:ascii="Verdana" w:hAnsi="Verdana"/>
                <w:bCs/>
                <w:sz w:val="20"/>
                <w:szCs w:val="20"/>
                <w:lang w:val="en-GB"/>
              </w:rPr>
              <w:t>cttee</w:t>
            </w:r>
            <w:proofErr w:type="spellEnd"/>
            <w:r>
              <w:rPr>
                <w:rFonts w:ascii="Verdana" w:hAnsi="Verdana"/>
                <w:bCs/>
                <w:sz w:val="20"/>
                <w:szCs w:val="20"/>
                <w:lang w:val="en-GB"/>
              </w:rPr>
              <w:t xml:space="preserve"> members.  </w:t>
            </w:r>
          </w:p>
        </w:tc>
        <w:tc>
          <w:tcPr>
            <w:tcW w:w="1054" w:type="dxa"/>
          </w:tcPr>
          <w:p w:rsidR="0083059B" w:rsidRDefault="0083059B" w:rsidP="00C3012A">
            <w:pPr>
              <w:rPr>
                <w:rFonts w:ascii="Verdana" w:hAnsi="Verdana"/>
                <w:b/>
                <w:sz w:val="20"/>
                <w:szCs w:val="20"/>
                <w:lang w:val="en-GB"/>
              </w:rPr>
            </w:pPr>
          </w:p>
          <w:p w:rsidR="0083059B" w:rsidRDefault="0083059B" w:rsidP="00C3012A">
            <w:pPr>
              <w:rPr>
                <w:rFonts w:ascii="Verdana" w:hAnsi="Verdana"/>
                <w:b/>
                <w:sz w:val="20"/>
                <w:szCs w:val="20"/>
                <w:lang w:val="en-GB"/>
              </w:rPr>
            </w:pPr>
          </w:p>
          <w:p w:rsidR="0083059B" w:rsidRDefault="0083059B" w:rsidP="00C3012A">
            <w:pPr>
              <w:rPr>
                <w:rFonts w:ascii="Verdana" w:hAnsi="Verdana"/>
                <w:b/>
                <w:sz w:val="20"/>
                <w:szCs w:val="20"/>
                <w:lang w:val="en-GB"/>
              </w:rPr>
            </w:pPr>
          </w:p>
          <w:p w:rsidR="0083059B" w:rsidRDefault="0083059B" w:rsidP="00C3012A">
            <w:pPr>
              <w:rPr>
                <w:rFonts w:ascii="Verdana" w:hAnsi="Verdana"/>
                <w:b/>
                <w:sz w:val="20"/>
                <w:szCs w:val="20"/>
                <w:lang w:val="en-GB"/>
              </w:rPr>
            </w:pPr>
          </w:p>
          <w:p w:rsidR="0083059B" w:rsidRDefault="0083059B" w:rsidP="00C3012A">
            <w:pPr>
              <w:rPr>
                <w:rFonts w:ascii="Verdana" w:hAnsi="Verdana"/>
                <w:b/>
                <w:sz w:val="20"/>
                <w:szCs w:val="20"/>
                <w:lang w:val="en-GB"/>
              </w:rPr>
            </w:pPr>
          </w:p>
          <w:p w:rsidR="0083059B" w:rsidRPr="000E41AD" w:rsidRDefault="0083059B" w:rsidP="00C3012A">
            <w:pPr>
              <w:rPr>
                <w:rFonts w:ascii="Verdana" w:hAnsi="Verdana"/>
                <w:b/>
                <w:sz w:val="20"/>
                <w:szCs w:val="20"/>
                <w:lang w:val="en-GB"/>
              </w:rPr>
            </w:pPr>
            <w:r>
              <w:rPr>
                <w:rFonts w:ascii="Verdana" w:hAnsi="Verdana"/>
                <w:b/>
                <w:sz w:val="20"/>
                <w:szCs w:val="20"/>
                <w:lang w:val="en-GB"/>
              </w:rPr>
              <w:t xml:space="preserve">JB </w:t>
            </w:r>
          </w:p>
        </w:tc>
      </w:tr>
    </w:tbl>
    <w:p w:rsidR="00682C73" w:rsidRDefault="00682C73" w:rsidP="00C3012A"/>
    <w:p w:rsidR="00682C73" w:rsidRPr="005D3407" w:rsidRDefault="00682C73" w:rsidP="00C3012A">
      <w:pPr>
        <w:rPr>
          <w:rFonts w:ascii="Calibri" w:hAnsi="Calibri"/>
          <w:b/>
        </w:rPr>
      </w:pPr>
      <w:r w:rsidRPr="005D3407">
        <w:rPr>
          <w:rFonts w:ascii="Calibri" w:hAnsi="Calibri"/>
          <w:b/>
        </w:rPr>
        <w:t xml:space="preserve">Date for next meeting </w:t>
      </w:r>
    </w:p>
    <w:p w:rsidR="00682C73" w:rsidRDefault="00682C73" w:rsidP="00C3012A">
      <w:pPr>
        <w:rPr>
          <w:rFonts w:ascii="Calibri" w:hAnsi="Calibri"/>
          <w:b/>
        </w:rPr>
      </w:pPr>
    </w:p>
    <w:p w:rsidR="00CC3010" w:rsidRDefault="00CC3010" w:rsidP="00CC6D4A">
      <w:pPr>
        <w:jc w:val="center"/>
        <w:rPr>
          <w:rFonts w:ascii="Calibri" w:hAnsi="Calibri"/>
          <w:b/>
        </w:rPr>
      </w:pPr>
      <w:r>
        <w:rPr>
          <w:rFonts w:ascii="Calibri" w:hAnsi="Calibri"/>
          <w:b/>
        </w:rPr>
        <w:t>2</w:t>
      </w:r>
      <w:r w:rsidRPr="00CC3010">
        <w:rPr>
          <w:rFonts w:ascii="Calibri" w:hAnsi="Calibri"/>
          <w:b/>
          <w:vertAlign w:val="superscript"/>
        </w:rPr>
        <w:t>nd</w:t>
      </w:r>
      <w:r>
        <w:rPr>
          <w:rFonts w:ascii="Calibri" w:hAnsi="Calibri"/>
          <w:b/>
        </w:rPr>
        <w:t xml:space="preserve"> May @ 7pm, Village Hall </w:t>
      </w:r>
    </w:p>
    <w:p w:rsidR="00CC3010" w:rsidRDefault="00CC3010" w:rsidP="00CC6D4A">
      <w:pPr>
        <w:jc w:val="center"/>
        <w:rPr>
          <w:rFonts w:ascii="Calibri" w:hAnsi="Calibri"/>
          <w:b/>
        </w:rPr>
      </w:pPr>
    </w:p>
    <w:p w:rsidR="00CC6D4A" w:rsidRPr="005D3407" w:rsidRDefault="00CC3010" w:rsidP="00CC6D4A">
      <w:pPr>
        <w:jc w:val="center"/>
        <w:rPr>
          <w:rFonts w:ascii="Calibri" w:hAnsi="Calibri"/>
          <w:b/>
        </w:rPr>
      </w:pPr>
      <w:r>
        <w:rPr>
          <w:rFonts w:ascii="Calibri" w:hAnsi="Calibri"/>
          <w:b/>
        </w:rPr>
        <w:t>AGM</w:t>
      </w:r>
      <w:r w:rsidR="000E41AD">
        <w:rPr>
          <w:rFonts w:ascii="Calibri" w:hAnsi="Calibri"/>
          <w:b/>
        </w:rPr>
        <w:t xml:space="preserve"> </w:t>
      </w:r>
      <w:bookmarkStart w:id="0" w:name="_GoBack"/>
      <w:bookmarkEnd w:id="0"/>
    </w:p>
    <w:sectPr w:rsidR="00CC6D4A" w:rsidRPr="005D3407" w:rsidSect="00B81FD8">
      <w:footerReference w:type="default" r:id="rId7"/>
      <w:pgSz w:w="12240" w:h="15840"/>
      <w:pgMar w:top="851" w:right="1418"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15" w:rsidRDefault="00F76D15" w:rsidP="00AD3864">
      <w:r>
        <w:separator/>
      </w:r>
    </w:p>
  </w:endnote>
  <w:endnote w:type="continuationSeparator" w:id="0">
    <w:p w:rsidR="00F76D15" w:rsidRDefault="00F76D15" w:rsidP="00AD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D8" w:rsidRDefault="00B81FD8">
    <w:pPr>
      <w:pStyle w:val="Footer"/>
      <w:jc w:val="center"/>
    </w:pPr>
    <w:fldSimple w:instr=" FILENAME \* MERGEFORMAT ">
      <w:r w:rsidR="0080028E">
        <w:rPr>
          <w:noProof/>
        </w:rPr>
        <w:t>VillageHallMinutes</w:t>
      </w:r>
      <w:r w:rsidR="00520BE8">
        <w:rPr>
          <w:noProof/>
        </w:rPr>
        <w:t>12.03.18</w:t>
      </w:r>
      <w:r w:rsidR="0080028E">
        <w:rPr>
          <w:noProof/>
        </w:rPr>
        <w:t>ExecCtte</w:t>
      </w:r>
    </w:fldSimple>
  </w:p>
  <w:p w:rsidR="00B81FD8" w:rsidRDefault="000872FF">
    <w:pPr>
      <w:pStyle w:val="Footer"/>
      <w:jc w:val="center"/>
    </w:pPr>
    <w:r>
      <w:fldChar w:fldCharType="begin"/>
    </w:r>
    <w:r>
      <w:instrText xml:space="preserve"> PAGE   \* MERGEFORMAT </w:instrText>
    </w:r>
    <w:r>
      <w:fldChar w:fldCharType="separate"/>
    </w:r>
    <w:r w:rsidR="00520BE8">
      <w:rPr>
        <w:noProof/>
      </w:rPr>
      <w:t>1</w:t>
    </w:r>
    <w:r>
      <w:rPr>
        <w:noProof/>
      </w:rPr>
      <w:fldChar w:fldCharType="end"/>
    </w:r>
  </w:p>
  <w:p w:rsidR="00B81FD8" w:rsidRDefault="00B81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15" w:rsidRDefault="00F76D15" w:rsidP="00AD3864">
      <w:r>
        <w:separator/>
      </w:r>
    </w:p>
  </w:footnote>
  <w:footnote w:type="continuationSeparator" w:id="0">
    <w:p w:rsidR="00F76D15" w:rsidRDefault="00F76D15" w:rsidP="00AD3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45371"/>
    <w:multiLevelType w:val="hybridMultilevel"/>
    <w:tmpl w:val="E08A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A66DF1"/>
    <w:multiLevelType w:val="hybridMultilevel"/>
    <w:tmpl w:val="F9B8B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E392937"/>
    <w:multiLevelType w:val="hybridMultilevel"/>
    <w:tmpl w:val="9C50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A90B09"/>
    <w:multiLevelType w:val="hybridMultilevel"/>
    <w:tmpl w:val="3512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30A5F07"/>
    <w:multiLevelType w:val="hybridMultilevel"/>
    <w:tmpl w:val="B8E82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46921B5"/>
    <w:multiLevelType w:val="hybridMultilevel"/>
    <w:tmpl w:val="A3C41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88560C5"/>
    <w:multiLevelType w:val="hybridMultilevel"/>
    <w:tmpl w:val="489CD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73"/>
    <w:rsid w:val="00036D5C"/>
    <w:rsid w:val="0006481A"/>
    <w:rsid w:val="00083B78"/>
    <w:rsid w:val="000872FF"/>
    <w:rsid w:val="00087B93"/>
    <w:rsid w:val="000A6C11"/>
    <w:rsid w:val="000B6063"/>
    <w:rsid w:val="000B6E09"/>
    <w:rsid w:val="000E41AD"/>
    <w:rsid w:val="0014353A"/>
    <w:rsid w:val="00165917"/>
    <w:rsid w:val="00173531"/>
    <w:rsid w:val="00174D45"/>
    <w:rsid w:val="0018275F"/>
    <w:rsid w:val="001A31B3"/>
    <w:rsid w:val="001B3EAF"/>
    <w:rsid w:val="001E5E27"/>
    <w:rsid w:val="00204011"/>
    <w:rsid w:val="002116D5"/>
    <w:rsid w:val="00220915"/>
    <w:rsid w:val="002576B7"/>
    <w:rsid w:val="00264E57"/>
    <w:rsid w:val="002F2AFE"/>
    <w:rsid w:val="00334B7E"/>
    <w:rsid w:val="003424FA"/>
    <w:rsid w:val="00363345"/>
    <w:rsid w:val="003817C1"/>
    <w:rsid w:val="003D081A"/>
    <w:rsid w:val="00454D85"/>
    <w:rsid w:val="00463815"/>
    <w:rsid w:val="00466B69"/>
    <w:rsid w:val="004C1CC0"/>
    <w:rsid w:val="004C2593"/>
    <w:rsid w:val="004C6E88"/>
    <w:rsid w:val="004D6625"/>
    <w:rsid w:val="004E22E1"/>
    <w:rsid w:val="00520BE8"/>
    <w:rsid w:val="005D6588"/>
    <w:rsid w:val="005F0FC9"/>
    <w:rsid w:val="005F5EF1"/>
    <w:rsid w:val="00605EFE"/>
    <w:rsid w:val="006149CD"/>
    <w:rsid w:val="00620BF9"/>
    <w:rsid w:val="006573F7"/>
    <w:rsid w:val="00663EA2"/>
    <w:rsid w:val="00667466"/>
    <w:rsid w:val="00682C73"/>
    <w:rsid w:val="006932E5"/>
    <w:rsid w:val="006B2C03"/>
    <w:rsid w:val="006D6578"/>
    <w:rsid w:val="00786B8D"/>
    <w:rsid w:val="007A0BA9"/>
    <w:rsid w:val="007A23EC"/>
    <w:rsid w:val="0080028E"/>
    <w:rsid w:val="0083059B"/>
    <w:rsid w:val="0089296F"/>
    <w:rsid w:val="008F28FE"/>
    <w:rsid w:val="008F48CD"/>
    <w:rsid w:val="00960660"/>
    <w:rsid w:val="009A3F35"/>
    <w:rsid w:val="009B703E"/>
    <w:rsid w:val="00A23CEC"/>
    <w:rsid w:val="00A33316"/>
    <w:rsid w:val="00A4625E"/>
    <w:rsid w:val="00A46C4F"/>
    <w:rsid w:val="00A95941"/>
    <w:rsid w:val="00AA0A7E"/>
    <w:rsid w:val="00AD3864"/>
    <w:rsid w:val="00AD40B8"/>
    <w:rsid w:val="00AF3639"/>
    <w:rsid w:val="00B634FF"/>
    <w:rsid w:val="00B81FD8"/>
    <w:rsid w:val="00BB1F1F"/>
    <w:rsid w:val="00BB26C2"/>
    <w:rsid w:val="00BE429D"/>
    <w:rsid w:val="00C3012A"/>
    <w:rsid w:val="00C505D1"/>
    <w:rsid w:val="00CA0066"/>
    <w:rsid w:val="00CA4480"/>
    <w:rsid w:val="00CC3010"/>
    <w:rsid w:val="00CC6D4A"/>
    <w:rsid w:val="00CD650A"/>
    <w:rsid w:val="00D05CC2"/>
    <w:rsid w:val="00D4159A"/>
    <w:rsid w:val="00D51B6E"/>
    <w:rsid w:val="00D7405C"/>
    <w:rsid w:val="00DD3D05"/>
    <w:rsid w:val="00DD4803"/>
    <w:rsid w:val="00DD483B"/>
    <w:rsid w:val="00EF38FF"/>
    <w:rsid w:val="00F275DA"/>
    <w:rsid w:val="00F76D15"/>
    <w:rsid w:val="00F811A9"/>
    <w:rsid w:val="00F856E6"/>
    <w:rsid w:val="00F85F36"/>
    <w:rsid w:val="00F877B6"/>
    <w:rsid w:val="00FA097D"/>
    <w:rsid w:val="00FB2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8CE694-BBFE-4DBF-A2DB-F5B6BCD5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C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2C73"/>
    <w:pPr>
      <w:tabs>
        <w:tab w:val="center" w:pos="4513"/>
        <w:tab w:val="right" w:pos="9026"/>
      </w:tabs>
    </w:pPr>
  </w:style>
  <w:style w:type="character" w:customStyle="1" w:styleId="FooterChar">
    <w:name w:val="Footer Char"/>
    <w:basedOn w:val="DefaultParagraphFont"/>
    <w:link w:val="Footer"/>
    <w:uiPriority w:val="99"/>
    <w:rsid w:val="00682C7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D3864"/>
    <w:pPr>
      <w:tabs>
        <w:tab w:val="center" w:pos="4513"/>
        <w:tab w:val="right" w:pos="9026"/>
      </w:tabs>
    </w:pPr>
  </w:style>
  <w:style w:type="character" w:customStyle="1" w:styleId="HeaderChar">
    <w:name w:val="Header Char"/>
    <w:basedOn w:val="DefaultParagraphFont"/>
    <w:link w:val="Header"/>
    <w:uiPriority w:val="99"/>
    <w:rsid w:val="00AD386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D6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625"/>
    <w:rPr>
      <w:rFonts w:ascii="Segoe UI" w:eastAsia="Times New Roman" w:hAnsi="Segoe UI" w:cs="Segoe UI"/>
      <w:sz w:val="18"/>
      <w:szCs w:val="18"/>
      <w:lang w:val="en-US"/>
    </w:rPr>
  </w:style>
  <w:style w:type="paragraph" w:styleId="ListParagraph">
    <w:name w:val="List Paragraph"/>
    <w:basedOn w:val="Normal"/>
    <w:uiPriority w:val="34"/>
    <w:qFormat/>
    <w:rsid w:val="00C30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Banks</dc:creator>
  <cp:keywords/>
  <dc:description/>
  <cp:lastModifiedBy>Jo Banks</cp:lastModifiedBy>
  <cp:revision>6</cp:revision>
  <cp:lastPrinted>2018-01-27T11:38:00Z</cp:lastPrinted>
  <dcterms:created xsi:type="dcterms:W3CDTF">2018-03-13T16:19:00Z</dcterms:created>
  <dcterms:modified xsi:type="dcterms:W3CDTF">2018-03-13T17:13:00Z</dcterms:modified>
</cp:coreProperties>
</file>